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5E8F3" w14:textId="77777777" w:rsidR="008E4CA9" w:rsidRPr="00C56B9A" w:rsidRDefault="008E4CA9" w:rsidP="00EF0D7E">
      <w:pPr>
        <w:pStyle w:val="Style2"/>
        <w:widowControl/>
        <w:spacing w:before="53" w:line="240" w:lineRule="auto"/>
        <w:ind w:left="6373"/>
        <w:contextualSpacing/>
        <w:rPr>
          <w:rStyle w:val="FontStyle12"/>
          <w:lang w:val="uk-UA" w:eastAsia="uk-UA"/>
        </w:rPr>
      </w:pPr>
      <w:r w:rsidRPr="00C56B9A">
        <w:rPr>
          <w:rStyle w:val="FontStyle12"/>
          <w:lang w:val="uk-UA" w:eastAsia="uk-UA"/>
        </w:rPr>
        <w:t>Додаток № 3</w:t>
      </w:r>
    </w:p>
    <w:p w14:paraId="3E0692A3" w14:textId="77777777" w:rsidR="008E4CA9" w:rsidRPr="00C56B9A" w:rsidRDefault="008E4CA9" w:rsidP="00EF0D7E">
      <w:pPr>
        <w:pStyle w:val="Style2"/>
        <w:widowControl/>
        <w:spacing w:before="53" w:line="240" w:lineRule="auto"/>
        <w:ind w:left="6373"/>
        <w:contextualSpacing/>
        <w:rPr>
          <w:rStyle w:val="FontStyle12"/>
          <w:lang w:val="uk-UA" w:eastAsia="uk-UA"/>
        </w:rPr>
      </w:pPr>
      <w:r w:rsidRPr="00C56B9A">
        <w:rPr>
          <w:rStyle w:val="FontStyle12"/>
          <w:lang w:val="uk-UA" w:eastAsia="uk-UA"/>
        </w:rPr>
        <w:t>до Договору про постачання електричної енергії споживачу</w:t>
      </w:r>
    </w:p>
    <w:p w14:paraId="1D344152" w14:textId="77777777" w:rsidR="00E06EF7" w:rsidRPr="00C56B9A" w:rsidRDefault="00E06EF7" w:rsidP="00EF0D7E">
      <w:pPr>
        <w:pStyle w:val="Style3"/>
        <w:widowControl/>
        <w:spacing w:line="240" w:lineRule="auto"/>
        <w:jc w:val="left"/>
        <w:rPr>
          <w:sz w:val="22"/>
          <w:szCs w:val="22"/>
          <w:lang w:val="uk-UA"/>
        </w:rPr>
      </w:pPr>
    </w:p>
    <w:p w14:paraId="78BAB2EA" w14:textId="77777777" w:rsidR="00153D99" w:rsidRPr="00C56B9A" w:rsidRDefault="00EE28E8" w:rsidP="00EF0D7E">
      <w:pPr>
        <w:pStyle w:val="Style3"/>
        <w:widowControl/>
        <w:spacing w:before="72" w:line="240" w:lineRule="auto"/>
        <w:ind w:left="726"/>
        <w:contextualSpacing/>
        <w:rPr>
          <w:rStyle w:val="FontStyle11"/>
          <w:lang w:val="uk-UA" w:eastAsia="uk-UA"/>
        </w:rPr>
      </w:pPr>
      <w:bookmarkStart w:id="0" w:name="_Hlk184942021"/>
      <w:r w:rsidRPr="00C56B9A">
        <w:rPr>
          <w:rFonts w:eastAsia="Times New Roman"/>
          <w:b/>
          <w:bCs/>
          <w:sz w:val="22"/>
          <w:szCs w:val="22"/>
          <w:bdr w:val="none" w:sz="0" w:space="0" w:color="auto" w:frame="1"/>
          <w:lang w:val="uk-UA" w:eastAsia="uk-UA"/>
        </w:rPr>
        <w:t>КОМЕРЦІЙНА ПРОПОЗИЦІЯ</w:t>
      </w:r>
      <w:r w:rsidRPr="00C56B9A">
        <w:rPr>
          <w:rStyle w:val="FontStyle11"/>
          <w:lang w:val="uk-UA" w:eastAsia="uk-UA"/>
        </w:rPr>
        <w:t xml:space="preserve"> </w:t>
      </w:r>
      <w:r w:rsidR="00EF140B" w:rsidRPr="00C56B9A">
        <w:rPr>
          <w:rStyle w:val="FontStyle11"/>
          <w:lang w:val="uk-UA" w:eastAsia="uk-UA"/>
        </w:rPr>
        <w:t>1ВП-СВ (-УЗЕ)</w:t>
      </w:r>
      <w:r w:rsidR="00C93AC3" w:rsidRPr="00C56B9A">
        <w:rPr>
          <w:rStyle w:val="FontStyle11"/>
          <w:lang w:val="uk-UA" w:eastAsia="uk-UA"/>
        </w:rPr>
        <w:t>*</w:t>
      </w:r>
    </w:p>
    <w:p w14:paraId="2D6EA9D4" w14:textId="683D1BD7" w:rsidR="00976AB2" w:rsidRPr="00C56B9A" w:rsidRDefault="00AC0AEB" w:rsidP="00EF0D7E">
      <w:pPr>
        <w:pStyle w:val="Style3"/>
        <w:widowControl/>
        <w:spacing w:before="72" w:line="240" w:lineRule="auto"/>
        <w:ind w:left="726"/>
        <w:contextualSpacing/>
        <w:rPr>
          <w:b/>
          <w:color w:val="000000"/>
          <w:sz w:val="22"/>
          <w:szCs w:val="22"/>
          <w:lang w:val="uk-UA"/>
        </w:rPr>
      </w:pPr>
      <w:r w:rsidRPr="00C56B9A">
        <w:rPr>
          <w:rStyle w:val="FontStyle11"/>
          <w:lang w:val="uk-UA" w:eastAsia="uk-UA"/>
        </w:rPr>
        <w:t>з</w:t>
      </w:r>
      <w:r w:rsidR="00153D99" w:rsidRPr="00C56B9A">
        <w:rPr>
          <w:rStyle w:val="FontStyle11"/>
          <w:lang w:val="uk-UA" w:eastAsia="uk-UA"/>
        </w:rPr>
        <w:t xml:space="preserve">а механізмом </w:t>
      </w:r>
      <w:proofErr w:type="spellStart"/>
      <w:r w:rsidRPr="00C56B9A">
        <w:rPr>
          <w:rStyle w:val="FontStyle11"/>
          <w:lang w:val="uk-UA" w:eastAsia="uk-UA"/>
        </w:rPr>
        <w:t>само</w:t>
      </w:r>
      <w:r w:rsidR="00153D99" w:rsidRPr="00C56B9A">
        <w:rPr>
          <w:rStyle w:val="FontStyle11"/>
          <w:lang w:val="uk-UA" w:eastAsia="uk-UA"/>
        </w:rPr>
        <w:t>виробництва</w:t>
      </w:r>
      <w:proofErr w:type="spellEnd"/>
      <w:r w:rsidR="00153D99" w:rsidRPr="00C56B9A">
        <w:rPr>
          <w:rStyle w:val="FontStyle11"/>
          <w:lang w:val="uk-UA" w:eastAsia="uk-UA"/>
        </w:rPr>
        <w:t xml:space="preserve"> </w:t>
      </w:r>
      <w:r w:rsidR="00C93AC3" w:rsidRPr="00C56B9A">
        <w:rPr>
          <w:rStyle w:val="FontStyle11"/>
          <w:lang w:val="uk-UA" w:eastAsia="uk-UA"/>
        </w:rPr>
        <w:t>без установки зберігання електроенергії</w:t>
      </w:r>
      <w:r w:rsidR="001569A1">
        <w:rPr>
          <w:rStyle w:val="FontStyle11"/>
          <w:lang w:val="uk-UA" w:eastAsia="uk-UA"/>
        </w:rPr>
        <w:t>.</w:t>
      </w:r>
    </w:p>
    <w:bookmarkEnd w:id="0"/>
    <w:p w14:paraId="0975F65F" w14:textId="77777777" w:rsidR="00153D99" w:rsidRPr="00C56B9A" w:rsidRDefault="00153D99" w:rsidP="00EF0D7E">
      <w:pPr>
        <w:pStyle w:val="Style3"/>
        <w:widowControl/>
        <w:spacing w:before="72" w:line="240" w:lineRule="auto"/>
        <w:ind w:left="725"/>
        <w:rPr>
          <w:sz w:val="22"/>
          <w:szCs w:val="22"/>
          <w:lang w:val="uk-UA"/>
        </w:rPr>
      </w:pP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7170D5" w14:paraId="23D993DF" w14:textId="77777777" w:rsidTr="005C3D54">
        <w:tc>
          <w:tcPr>
            <w:tcW w:w="2592" w:type="dxa"/>
            <w:tcBorders>
              <w:top w:val="single" w:sz="6" w:space="0" w:color="auto"/>
              <w:left w:val="single" w:sz="6" w:space="0" w:color="auto"/>
              <w:bottom w:val="single" w:sz="6" w:space="0" w:color="auto"/>
              <w:right w:val="single" w:sz="6" w:space="0" w:color="auto"/>
            </w:tcBorders>
          </w:tcPr>
          <w:p w14:paraId="0D795183" w14:textId="77777777" w:rsidR="00E06EF7" w:rsidRPr="007170D5" w:rsidRDefault="005B7C7B" w:rsidP="00EF0D7E">
            <w:pPr>
              <w:pStyle w:val="Style5"/>
              <w:widowControl/>
              <w:spacing w:line="240" w:lineRule="auto"/>
              <w:jc w:val="left"/>
              <w:rPr>
                <w:rStyle w:val="FontStyle11"/>
                <w:lang w:val="uk-UA" w:eastAsia="uk-UA"/>
              </w:rPr>
            </w:pPr>
            <w:r w:rsidRPr="007170D5">
              <w:rPr>
                <w:rStyle w:val="FontStyle11"/>
                <w:lang w:val="uk-UA" w:eastAsia="uk-UA"/>
              </w:rPr>
              <w:t xml:space="preserve">Критерії, яким має відповідати </w:t>
            </w:r>
            <w:r w:rsidR="00507C48" w:rsidRPr="007170D5">
              <w:rPr>
                <w:rStyle w:val="FontStyle11"/>
                <w:lang w:val="uk-UA" w:eastAsia="uk-UA"/>
              </w:rPr>
              <w:t>активний спож</w:t>
            </w:r>
            <w:r w:rsidR="00665023" w:rsidRPr="007170D5">
              <w:rPr>
                <w:rStyle w:val="FontStyle11"/>
                <w:lang w:val="uk-UA" w:eastAsia="uk-UA"/>
              </w:rPr>
              <w:t>и</w:t>
            </w:r>
            <w:r w:rsidR="00507C48" w:rsidRPr="007170D5">
              <w:rPr>
                <w:rStyle w:val="FontStyle11"/>
                <w:lang w:val="uk-UA" w:eastAsia="uk-UA"/>
              </w:rPr>
              <w:t>вач</w:t>
            </w:r>
            <w:r w:rsidRPr="007170D5">
              <w:rPr>
                <w:rStyle w:val="FontStyle11"/>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14:paraId="58570261" w14:textId="77777777" w:rsidR="00EA210F" w:rsidRPr="007170D5" w:rsidRDefault="000F320E" w:rsidP="00EF0D7E">
            <w:pPr>
              <w:widowControl/>
              <w:autoSpaceDE w:val="0"/>
              <w:autoSpaceDN w:val="0"/>
              <w:adjustRightInd w:val="0"/>
              <w:jc w:val="both"/>
              <w:rPr>
                <w:color w:val="000000"/>
                <w:sz w:val="22"/>
                <w:szCs w:val="22"/>
                <w:lang w:val="uk-UA"/>
              </w:rPr>
            </w:pPr>
            <w:r w:rsidRPr="007170D5">
              <w:rPr>
                <w:color w:val="000000"/>
                <w:sz w:val="22"/>
                <w:szCs w:val="22"/>
                <w:lang w:val="uk-UA"/>
              </w:rPr>
              <w:t>- Н</w:t>
            </w:r>
            <w:r w:rsidR="00EA210F" w:rsidRPr="007170D5">
              <w:rPr>
                <w:color w:val="000000"/>
                <w:sz w:val="22"/>
                <w:szCs w:val="22"/>
                <w:lang w:val="uk-UA"/>
              </w:rPr>
              <w:t>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7170D5">
              <w:rPr>
                <w:color w:val="000000"/>
                <w:sz w:val="22"/>
                <w:szCs w:val="22"/>
                <w:lang w:val="uk-UA"/>
              </w:rPr>
              <w:t>;</w:t>
            </w:r>
          </w:p>
          <w:p w14:paraId="1D032314" w14:textId="77777777" w:rsidR="00E06EF7" w:rsidRPr="007170D5" w:rsidRDefault="000F320E" w:rsidP="00EF0D7E">
            <w:pPr>
              <w:widowControl/>
              <w:autoSpaceDE w:val="0"/>
              <w:autoSpaceDN w:val="0"/>
              <w:adjustRightInd w:val="0"/>
              <w:jc w:val="both"/>
              <w:rPr>
                <w:color w:val="000000"/>
                <w:sz w:val="22"/>
                <w:szCs w:val="22"/>
                <w:lang w:val="uk-UA"/>
              </w:rPr>
            </w:pPr>
            <w:r w:rsidRPr="007170D5">
              <w:rPr>
                <w:color w:val="000000"/>
                <w:sz w:val="22"/>
                <w:szCs w:val="22"/>
                <w:lang w:val="uk-UA"/>
              </w:rPr>
              <w:t>-</w:t>
            </w:r>
            <w:r w:rsidR="00496E5B" w:rsidRPr="007170D5">
              <w:rPr>
                <w:color w:val="000000"/>
                <w:sz w:val="22"/>
                <w:szCs w:val="22"/>
                <w:lang w:val="uk-UA"/>
              </w:rPr>
              <w:t xml:space="preserve"> </w:t>
            </w:r>
            <w:r w:rsidR="00EA210F" w:rsidRPr="007170D5">
              <w:rPr>
                <w:color w:val="000000"/>
                <w:sz w:val="22"/>
                <w:szCs w:val="22"/>
                <w:lang w:val="uk-UA"/>
              </w:rPr>
              <w:t>Непобутові споживачі,</w:t>
            </w:r>
            <w:r w:rsidR="00496E5B" w:rsidRPr="007170D5">
              <w:rPr>
                <w:color w:val="000000"/>
                <w:sz w:val="22"/>
                <w:szCs w:val="22"/>
                <w:lang w:val="uk-UA"/>
              </w:rPr>
              <w:t xml:space="preserve"> </w:t>
            </w:r>
            <w:r w:rsidR="00EA210F" w:rsidRPr="007170D5">
              <w:rPr>
                <w:color w:val="000000"/>
                <w:sz w:val="22"/>
                <w:szCs w:val="22"/>
                <w:lang w:val="uk-UA"/>
              </w:rPr>
              <w:t>с</w:t>
            </w:r>
            <w:r w:rsidR="00496E5B" w:rsidRPr="007170D5">
              <w:rPr>
                <w:color w:val="000000"/>
                <w:sz w:val="22"/>
                <w:szCs w:val="22"/>
                <w:lang w:val="uk-UA"/>
              </w:rPr>
              <w:t>поживачі, у тому числі енергетичні кооперативи</w:t>
            </w:r>
            <w:r w:rsidR="005B7C7B" w:rsidRPr="007170D5">
              <w:rPr>
                <w:color w:val="000000"/>
                <w:sz w:val="22"/>
                <w:szCs w:val="22"/>
                <w:lang w:val="uk-UA"/>
              </w:rPr>
              <w:t xml:space="preserve"> є власником (користувачем) об'єкта;</w:t>
            </w:r>
          </w:p>
          <w:p w14:paraId="1C656699" w14:textId="77777777" w:rsidR="005C3D54" w:rsidRPr="007170D5" w:rsidRDefault="005C3D54" w:rsidP="00EF0D7E">
            <w:pPr>
              <w:widowControl/>
              <w:autoSpaceDE w:val="0"/>
              <w:autoSpaceDN w:val="0"/>
              <w:adjustRightInd w:val="0"/>
              <w:jc w:val="both"/>
              <w:rPr>
                <w:color w:val="000000"/>
                <w:sz w:val="22"/>
                <w:szCs w:val="22"/>
                <w:lang w:val="uk-UA"/>
              </w:rPr>
            </w:pPr>
            <w:r w:rsidRPr="007170D5">
              <w:rPr>
                <w:color w:val="000000"/>
                <w:sz w:val="22"/>
                <w:szCs w:val="22"/>
                <w:lang w:val="uk-UA"/>
              </w:rPr>
              <w:t>- 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91DB520" w14:textId="77777777" w:rsidR="005C3D54" w:rsidRPr="007170D5" w:rsidRDefault="005C3D54" w:rsidP="00EF0D7E">
            <w:pPr>
              <w:widowControl/>
              <w:autoSpaceDE w:val="0"/>
              <w:autoSpaceDN w:val="0"/>
              <w:adjustRightInd w:val="0"/>
              <w:jc w:val="both"/>
              <w:rPr>
                <w:color w:val="000000"/>
                <w:sz w:val="22"/>
                <w:szCs w:val="22"/>
                <w:lang w:val="uk-UA"/>
              </w:rPr>
            </w:pPr>
            <w:r w:rsidRPr="007170D5">
              <w:rPr>
                <w:color w:val="000000"/>
                <w:sz w:val="22"/>
                <w:szCs w:val="22"/>
                <w:lang w:val="uk-UA"/>
              </w:rPr>
              <w:t>- Об’єкт споживача приєднаний до мереж оператора системи у встано</w:t>
            </w:r>
            <w:r w:rsidR="007449CB" w:rsidRPr="007170D5">
              <w:rPr>
                <w:color w:val="000000"/>
                <w:sz w:val="22"/>
                <w:szCs w:val="22"/>
                <w:lang w:val="uk-UA"/>
              </w:rPr>
              <w:t>вленому законодавством порядку;</w:t>
            </w:r>
          </w:p>
          <w:p w14:paraId="03BA79A6" w14:textId="77777777" w:rsidR="00EF0D7E" w:rsidRPr="007170D5" w:rsidRDefault="005C3D54" w:rsidP="00EF0D7E">
            <w:pPr>
              <w:widowControl/>
              <w:autoSpaceDE w:val="0"/>
              <w:autoSpaceDN w:val="0"/>
              <w:adjustRightInd w:val="0"/>
              <w:jc w:val="both"/>
              <w:rPr>
                <w:rStyle w:val="FontStyle12"/>
                <w:lang w:val="uk-UA" w:eastAsia="uk-UA"/>
              </w:rPr>
            </w:pPr>
            <w:r w:rsidRPr="007170D5">
              <w:rPr>
                <w:color w:val="000000"/>
                <w:sz w:val="22"/>
                <w:szCs w:val="22"/>
                <w:lang w:val="uk-UA"/>
              </w:rPr>
              <w:t>- Споживач є стороною діючого договору про надання послуг з розподілу (передачі) електричної енергії</w:t>
            </w:r>
            <w:r w:rsidR="00EF0D7E" w:rsidRPr="007170D5">
              <w:rPr>
                <w:color w:val="000000"/>
                <w:sz w:val="22"/>
                <w:szCs w:val="22"/>
                <w:lang w:val="uk-UA"/>
              </w:rPr>
              <w:t>.</w:t>
            </w:r>
          </w:p>
        </w:tc>
      </w:tr>
      <w:tr w:rsidR="00316B76" w:rsidRPr="007170D5" w14:paraId="514C3ECC" w14:textId="77777777" w:rsidTr="005C3D54">
        <w:tc>
          <w:tcPr>
            <w:tcW w:w="2592" w:type="dxa"/>
            <w:tcBorders>
              <w:top w:val="single" w:sz="6" w:space="0" w:color="auto"/>
              <w:left w:val="single" w:sz="6" w:space="0" w:color="auto"/>
              <w:bottom w:val="single" w:sz="6" w:space="0" w:color="auto"/>
              <w:right w:val="single" w:sz="6" w:space="0" w:color="auto"/>
            </w:tcBorders>
          </w:tcPr>
          <w:p w14:paraId="6D0A9F2F" w14:textId="23E99A14" w:rsidR="00316B76" w:rsidRPr="007170D5" w:rsidRDefault="001569A1" w:rsidP="00EF0D7E">
            <w:pPr>
              <w:pStyle w:val="Style5"/>
              <w:widowControl/>
              <w:spacing w:line="240" w:lineRule="auto"/>
              <w:jc w:val="left"/>
              <w:rPr>
                <w:rStyle w:val="FontStyle11"/>
                <w:lang w:val="uk-UA" w:eastAsia="uk-UA"/>
              </w:rPr>
            </w:pPr>
            <w:proofErr w:type="spellStart"/>
            <w:r w:rsidRPr="001569A1">
              <w:rPr>
                <w:b/>
                <w:sz w:val="22"/>
                <w:szCs w:val="22"/>
              </w:rPr>
              <w:t>Ціна</w:t>
            </w:r>
            <w:proofErr w:type="spellEnd"/>
            <w:r w:rsidRPr="001569A1">
              <w:rPr>
                <w:b/>
                <w:sz w:val="22"/>
                <w:szCs w:val="22"/>
              </w:rPr>
              <w:t xml:space="preserve"> на </w:t>
            </w:r>
            <w:proofErr w:type="spellStart"/>
            <w:r w:rsidRPr="001569A1">
              <w:rPr>
                <w:b/>
                <w:sz w:val="22"/>
                <w:szCs w:val="22"/>
              </w:rPr>
              <w:t>електричну</w:t>
            </w:r>
            <w:proofErr w:type="spellEnd"/>
            <w:r w:rsidRPr="001569A1">
              <w:rPr>
                <w:b/>
                <w:sz w:val="22"/>
                <w:szCs w:val="22"/>
              </w:rPr>
              <w:t xml:space="preserve"> </w:t>
            </w:r>
            <w:proofErr w:type="spellStart"/>
            <w:r w:rsidRPr="001569A1">
              <w:rPr>
                <w:b/>
                <w:sz w:val="22"/>
                <w:szCs w:val="22"/>
              </w:rPr>
              <w:t>енергію</w:t>
            </w:r>
            <w:proofErr w:type="spellEnd"/>
            <w:r w:rsidRPr="001569A1">
              <w:rPr>
                <w:b/>
                <w:sz w:val="22"/>
                <w:szCs w:val="22"/>
              </w:rPr>
              <w:t xml:space="preserve">, у тому </w:t>
            </w:r>
            <w:proofErr w:type="spellStart"/>
            <w:r w:rsidRPr="001569A1">
              <w:rPr>
                <w:b/>
                <w:sz w:val="22"/>
                <w:szCs w:val="22"/>
              </w:rPr>
              <w:t>числі</w:t>
            </w:r>
            <w:proofErr w:type="spellEnd"/>
            <w:r w:rsidRPr="001569A1">
              <w:rPr>
                <w:b/>
                <w:sz w:val="22"/>
                <w:szCs w:val="22"/>
              </w:rPr>
              <w:t xml:space="preserve"> </w:t>
            </w:r>
            <w:proofErr w:type="spellStart"/>
            <w:r w:rsidRPr="001569A1">
              <w:rPr>
                <w:b/>
                <w:sz w:val="22"/>
                <w:szCs w:val="22"/>
              </w:rPr>
              <w:t>диференційовані</w:t>
            </w:r>
            <w:proofErr w:type="spellEnd"/>
            <w:r w:rsidRPr="001569A1">
              <w:rPr>
                <w:b/>
                <w:sz w:val="22"/>
                <w:szCs w:val="22"/>
              </w:rPr>
              <w:t xml:space="preserve"> </w:t>
            </w:r>
            <w:proofErr w:type="spellStart"/>
            <w:r w:rsidRPr="001569A1">
              <w:rPr>
                <w:b/>
                <w:sz w:val="22"/>
                <w:szCs w:val="22"/>
              </w:rPr>
              <w:t>ціни</w:t>
            </w:r>
            <w:proofErr w:type="spellEnd"/>
            <w:r w:rsidRPr="001569A1">
              <w:rPr>
                <w:b/>
                <w:sz w:val="22"/>
                <w:szCs w:val="22"/>
              </w:rPr>
              <w:t xml:space="preserve"> та </w:t>
            </w:r>
            <w:proofErr w:type="spellStart"/>
            <w:r w:rsidRPr="001569A1">
              <w:rPr>
                <w:b/>
                <w:sz w:val="22"/>
                <w:szCs w:val="22"/>
              </w:rPr>
              <w:t>критерії</w:t>
            </w:r>
            <w:proofErr w:type="spellEnd"/>
            <w:r w:rsidRPr="001569A1">
              <w:rPr>
                <w:b/>
                <w:sz w:val="22"/>
                <w:szCs w:val="22"/>
              </w:rPr>
              <w:t xml:space="preserve"> </w:t>
            </w:r>
            <w:proofErr w:type="spellStart"/>
            <w:r w:rsidRPr="001569A1">
              <w:rPr>
                <w:b/>
                <w:sz w:val="22"/>
                <w:szCs w:val="22"/>
              </w:rPr>
              <w:t>диференціації</w:t>
            </w:r>
            <w:proofErr w:type="spellEnd"/>
          </w:p>
        </w:tc>
        <w:tc>
          <w:tcPr>
            <w:tcW w:w="7190" w:type="dxa"/>
            <w:tcBorders>
              <w:top w:val="single" w:sz="6" w:space="0" w:color="auto"/>
              <w:left w:val="single" w:sz="6" w:space="0" w:color="auto"/>
              <w:bottom w:val="single" w:sz="6" w:space="0" w:color="auto"/>
              <w:right w:val="single" w:sz="6" w:space="0" w:color="auto"/>
            </w:tcBorders>
          </w:tcPr>
          <w:p w14:paraId="4B89D1B9" w14:textId="77777777" w:rsidR="005C3D54" w:rsidRPr="007170D5"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2"/>
                <w:szCs w:val="22"/>
                <w:lang w:val="uk-UA"/>
              </w:rPr>
            </w:pPr>
            <w:r w:rsidRPr="007170D5">
              <w:rPr>
                <w:color w:val="000000"/>
                <w:sz w:val="22"/>
                <w:szCs w:val="22"/>
                <w:lang w:val="uk-UA"/>
              </w:rPr>
              <w:t xml:space="preserve">Проведення розрахунків між </w:t>
            </w:r>
            <w:proofErr w:type="spellStart"/>
            <w:r w:rsidRPr="007170D5">
              <w:rPr>
                <w:color w:val="000000"/>
                <w:sz w:val="22"/>
                <w:szCs w:val="22"/>
                <w:lang w:val="uk-UA"/>
              </w:rPr>
              <w:t>електропостачальником</w:t>
            </w:r>
            <w:proofErr w:type="spellEnd"/>
            <w:r w:rsidRPr="007170D5">
              <w:rPr>
                <w:color w:val="000000"/>
                <w:sz w:val="22"/>
                <w:szCs w:val="22"/>
                <w:lang w:val="uk-UA"/>
              </w:rPr>
              <w:t xml:space="preserve"> та активним споживачем за механізмом </w:t>
            </w:r>
            <w:proofErr w:type="spellStart"/>
            <w:r w:rsidRPr="007170D5">
              <w:rPr>
                <w:color w:val="000000"/>
                <w:sz w:val="22"/>
                <w:szCs w:val="22"/>
                <w:lang w:val="uk-UA"/>
              </w:rPr>
              <w:t>самовиробництва</w:t>
            </w:r>
            <w:proofErr w:type="spellEnd"/>
            <w:r w:rsidRPr="007170D5">
              <w:rPr>
                <w:color w:val="000000"/>
                <w:sz w:val="22"/>
                <w:szCs w:val="22"/>
                <w:lang w:val="uk-UA"/>
              </w:rPr>
              <w:t xml:space="preserve"> здійснюється шляхом визначення погодинного </w:t>
            </w:r>
            <w:proofErr w:type="spellStart"/>
            <w:r w:rsidRPr="007170D5">
              <w:rPr>
                <w:color w:val="000000"/>
                <w:sz w:val="22"/>
                <w:szCs w:val="22"/>
                <w:lang w:val="uk-UA"/>
              </w:rPr>
              <w:t>сальдування</w:t>
            </w:r>
            <w:proofErr w:type="spellEnd"/>
            <w:r w:rsidRPr="007170D5">
              <w:rPr>
                <w:color w:val="000000"/>
                <w:sz w:val="22"/>
                <w:szCs w:val="22"/>
                <w:lang w:val="uk-UA"/>
              </w:rPr>
              <w:t xml:space="preserve"> вартості обсягу відпуску електричної енергії в електричну мережу та вартості обсягу відбору електричної енергії з електричної мережі.</w:t>
            </w:r>
          </w:p>
          <w:p w14:paraId="013F8598" w14:textId="77777777" w:rsidR="005C3D54" w:rsidRPr="007170D5"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2"/>
                <w:szCs w:val="22"/>
                <w:lang w:val="uk-UA"/>
              </w:rPr>
            </w:pPr>
            <w:r w:rsidRPr="007170D5">
              <w:rPr>
                <w:color w:val="000000"/>
                <w:sz w:val="22"/>
                <w:szCs w:val="22"/>
                <w:lang w:val="uk-UA"/>
              </w:rPr>
              <w:t>Погодин</w:t>
            </w:r>
            <w:r w:rsidR="00615E7C" w:rsidRPr="007170D5">
              <w:rPr>
                <w:color w:val="000000"/>
                <w:sz w:val="22"/>
                <w:szCs w:val="22"/>
                <w:lang w:val="uk-UA"/>
              </w:rPr>
              <w:t>н</w:t>
            </w:r>
            <w:r w:rsidRPr="007170D5">
              <w:rPr>
                <w:color w:val="000000"/>
                <w:sz w:val="22"/>
                <w:szCs w:val="22"/>
                <w:lang w:val="uk-UA"/>
              </w:rPr>
              <w:t xml:space="preserve">ий продаж (відпуск) електричної енергії Активним споживачем здійснюється </w:t>
            </w:r>
            <w:r w:rsidRPr="007170D5">
              <w:rPr>
                <w:sz w:val="22"/>
                <w:szCs w:val="22"/>
                <w:lang w:val="uk-UA"/>
              </w:rPr>
              <w:t>за</w:t>
            </w:r>
            <w:r w:rsidR="00F155F6" w:rsidRPr="007170D5">
              <w:rPr>
                <w:sz w:val="22"/>
                <w:szCs w:val="22"/>
                <w:lang w:val="uk-UA"/>
              </w:rPr>
              <w:t xml:space="preserve"> вільними цінами.</w:t>
            </w:r>
          </w:p>
          <w:p w14:paraId="7CF4D475"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2"/>
                <w:szCs w:val="22"/>
                <w:lang w:val="uk-UA"/>
              </w:rPr>
            </w:pPr>
          </w:p>
          <w:p w14:paraId="57878E34" w14:textId="77777777" w:rsidR="001C422D" w:rsidRPr="007170D5"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sz w:val="22"/>
                <w:szCs w:val="22"/>
                <w:lang w:val="uk-UA"/>
              </w:rPr>
            </w:pPr>
            <w:proofErr w:type="spellStart"/>
            <w:r w:rsidRPr="007170D5">
              <w:rPr>
                <w:color w:val="000000"/>
                <w:sz w:val="22"/>
                <w:szCs w:val="22"/>
                <w:lang w:val="uk-UA"/>
              </w:rPr>
              <w:t>Е</w:t>
            </w:r>
            <w:r w:rsidR="001C422D" w:rsidRPr="007170D5">
              <w:rPr>
                <w:color w:val="000000"/>
                <w:sz w:val="22"/>
                <w:szCs w:val="22"/>
                <w:lang w:val="uk-UA"/>
              </w:rPr>
              <w:t>лектропостачальник</w:t>
            </w:r>
            <w:proofErr w:type="spellEnd"/>
            <w:r w:rsidR="001C422D" w:rsidRPr="007170D5">
              <w:rPr>
                <w:color w:val="000000"/>
                <w:sz w:val="22"/>
                <w:szCs w:val="22"/>
                <w:lang w:val="uk-UA"/>
              </w:rPr>
              <w:t xml:space="preserve">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06675675"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p>
          <w:p w14:paraId="456C79C1"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6D87C43E"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p>
          <w:p w14:paraId="0C806448" w14:textId="77777777" w:rsidR="001C422D" w:rsidRPr="007170D5" w:rsidRDefault="0002293A"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2"/>
                <w:szCs w:val="22"/>
                <w:lang w:val="uk-UA"/>
              </w:rPr>
            </w:pP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 xml:space="preserve">c,r </m:t>
                  </m:r>
                </m:sub>
                <m:sup>
                  <m:r>
                    <w:rPr>
                      <w:rFonts w:ascii="Cambria Math" w:hAnsi="Cambria Math"/>
                      <w:sz w:val="22"/>
                      <w:szCs w:val="22"/>
                      <w:lang w:val="uk-UA"/>
                    </w:rPr>
                    <m:t>k,j</m:t>
                  </m:r>
                </m:sup>
              </m:sSubSup>
              <m:r>
                <w:rPr>
                  <w:rFonts w:ascii="Cambria Math" w:hAnsi="Cambria Math"/>
                  <w:sz w:val="22"/>
                  <w:szCs w:val="22"/>
                  <w:lang w:val="uk-UA"/>
                </w:rPr>
                <m:t>=</m:t>
              </m:r>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c</m:t>
                  </m:r>
                </m:sub>
                <m:sup>
                  <m:r>
                    <w:rPr>
                      <w:rFonts w:ascii="Cambria Math" w:hAnsi="Cambria Math"/>
                      <w:sz w:val="22"/>
                      <w:szCs w:val="22"/>
                      <w:lang w:val="uk-UA"/>
                    </w:rPr>
                    <m:t>k,j</m:t>
                  </m:r>
                </m:sup>
              </m:sSubSup>
              <m:r>
                <w:rPr>
                  <w:rFonts w:ascii="Cambria Math" w:hAnsi="Cambria Math"/>
                  <w:sz w:val="22"/>
                  <w:szCs w:val="22"/>
                  <w:lang w:val="uk-UA"/>
                </w:rPr>
                <m:t xml:space="preserve">- </m:t>
              </m:r>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 xml:space="preserve">r </m:t>
                  </m:r>
                </m:sub>
                <m:sup>
                  <m:r>
                    <w:rPr>
                      <w:rFonts w:ascii="Cambria Math" w:hAnsi="Cambria Math"/>
                      <w:sz w:val="22"/>
                      <w:szCs w:val="22"/>
                      <w:lang w:val="uk-UA"/>
                    </w:rPr>
                    <m:t>k,j</m:t>
                  </m:r>
                </m:sup>
              </m:sSubSup>
            </m:oMath>
            <w:r w:rsidR="005C3D54" w:rsidRPr="007170D5">
              <w:rPr>
                <w:sz w:val="22"/>
                <w:szCs w:val="22"/>
                <w:lang w:val="uk-UA"/>
              </w:rPr>
              <w:t>,</w:t>
            </w:r>
            <w:r w:rsidR="008E4CA9" w:rsidRPr="007170D5">
              <w:rPr>
                <w:sz w:val="22"/>
                <w:szCs w:val="22"/>
                <w:lang w:val="uk-UA"/>
              </w:rPr>
              <w:t xml:space="preserve"> (1)</w:t>
            </w:r>
          </w:p>
          <w:p w14:paraId="3493C50C"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2"/>
                <w:szCs w:val="22"/>
                <w:lang w:val="uk-UA"/>
              </w:rPr>
            </w:pPr>
          </w:p>
          <w:p w14:paraId="23FB1B41"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 xml:space="preserve">де </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 xml:space="preserve">r </m:t>
                  </m:r>
                </m:sub>
                <m:sup>
                  <m:r>
                    <w:rPr>
                      <w:rFonts w:ascii="Cambria Math" w:hAnsi="Cambria Math"/>
                      <w:sz w:val="22"/>
                      <w:szCs w:val="22"/>
                      <w:lang w:val="uk-UA"/>
                    </w:rPr>
                    <m:t>k,j</m:t>
                  </m:r>
                </m:sup>
              </m:sSubSup>
            </m:oMath>
            <w:r w:rsidRPr="007170D5">
              <w:rPr>
                <w:sz w:val="22"/>
                <w:szCs w:val="22"/>
                <w:lang w:val="uk-UA"/>
              </w:rPr>
              <w:t xml:space="preserve"> – обсяг віддачі в мережу ОСР в k-ту годину j-ї доби з мереж активного споживача;</w:t>
            </w:r>
          </w:p>
          <w:p w14:paraId="7351416F" w14:textId="77777777" w:rsidR="001C422D" w:rsidRPr="007170D5" w:rsidRDefault="0002293A"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c</m:t>
                  </m:r>
                </m:sub>
                <m:sup>
                  <m:r>
                    <w:rPr>
                      <w:rFonts w:ascii="Cambria Math" w:hAnsi="Cambria Math"/>
                      <w:sz w:val="22"/>
                      <w:szCs w:val="22"/>
                      <w:lang w:val="uk-UA"/>
                    </w:rPr>
                    <m:t>k,j</m:t>
                  </m:r>
                </m:sup>
              </m:sSubSup>
            </m:oMath>
            <w:r w:rsidR="001C422D" w:rsidRPr="007170D5">
              <w:rPr>
                <w:sz w:val="22"/>
                <w:szCs w:val="22"/>
                <w:lang w:val="uk-UA"/>
              </w:rPr>
              <w:t xml:space="preserve"> – обсяг прийому з мережі ОСР в k-ту годину j-ї доби в мережу активного споживача;</w:t>
            </w:r>
          </w:p>
          <w:p w14:paraId="0F4841B4" w14:textId="77777777" w:rsidR="001C422D" w:rsidRPr="007170D5"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J</w:t>
            </w:r>
            <w:r w:rsidR="001C422D" w:rsidRPr="007170D5">
              <w:rPr>
                <w:sz w:val="22"/>
                <w:szCs w:val="22"/>
                <w:lang w:val="uk-UA"/>
              </w:rPr>
              <w:t>– день календарного місяця;</w:t>
            </w:r>
          </w:p>
          <w:p w14:paraId="620D4BF6"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k – година доби.</w:t>
            </w:r>
          </w:p>
          <w:p w14:paraId="332817B3"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Додатні сальдовані значення позначаютьс</w:t>
            </w:r>
            <w:r w:rsidR="000F2350" w:rsidRPr="007170D5">
              <w:rPr>
                <w:sz w:val="22"/>
                <w:szCs w:val="22"/>
                <w:lang w:val="uk-UA"/>
              </w:rPr>
              <w:t xml:space="preserve">я як відбір з мережі ОСР – </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н</m:t>
                  </m:r>
                </m:sub>
                <m:sup>
                  <m:r>
                    <w:rPr>
                      <w:rFonts w:ascii="Cambria Math" w:hAnsi="Cambria Math"/>
                      <w:sz w:val="22"/>
                      <w:szCs w:val="22"/>
                      <w:lang w:val="uk-UA"/>
                    </w:rPr>
                    <m:t>k,j</m:t>
                  </m:r>
                </m:sup>
              </m:sSubSup>
            </m:oMath>
            <w:r w:rsidRPr="007170D5">
              <w:rPr>
                <w:sz w:val="22"/>
                <w:szCs w:val="22"/>
                <w:lang w:val="uk-UA"/>
              </w:rPr>
              <w:t>.</w:t>
            </w:r>
          </w:p>
          <w:p w14:paraId="2422071E" w14:textId="6A74E93A"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 xml:space="preserve">Від’ємні сальдовані значення позначаються як відпуск в мережу ОСР – </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в</m:t>
                  </m:r>
                </m:sub>
                <m:sup>
                  <m:r>
                    <w:rPr>
                      <w:rFonts w:ascii="Cambria Math" w:hAnsi="Cambria Math"/>
                      <w:sz w:val="22"/>
                      <w:szCs w:val="22"/>
                      <w:lang w:val="uk-UA"/>
                    </w:rPr>
                    <m:t>k,j</m:t>
                  </m:r>
                </m:sup>
              </m:sSubSup>
            </m:oMath>
            <w:r w:rsidRPr="007170D5">
              <w:rPr>
                <w:sz w:val="22"/>
                <w:szCs w:val="22"/>
                <w:lang w:val="uk-UA"/>
              </w:rPr>
              <w:t>, в подальшому для розрахунків прийма</w:t>
            </w:r>
            <w:r w:rsidR="00DC0EB5" w:rsidRPr="007170D5">
              <w:rPr>
                <w:sz w:val="22"/>
                <w:szCs w:val="22"/>
                <w:lang w:val="uk-UA"/>
              </w:rPr>
              <w:t>ю</w:t>
            </w:r>
            <w:r w:rsidRPr="007170D5">
              <w:rPr>
                <w:sz w:val="22"/>
                <w:szCs w:val="22"/>
                <w:lang w:val="uk-UA"/>
              </w:rPr>
              <w:t xml:space="preserve">ться абсолютні значення цієї величини, але не більше ніж обсяг виробленої у кожній годині на рівні </w:t>
            </w:r>
            <w:r w:rsidR="00F46DD8">
              <w:rPr>
                <w:sz w:val="22"/>
                <w:szCs w:val="22"/>
                <w:lang w:val="uk-UA"/>
              </w:rPr>
              <w:t>встановленої</w:t>
            </w:r>
            <w:r w:rsidRPr="007170D5">
              <w:rPr>
                <w:sz w:val="22"/>
                <w:szCs w:val="22"/>
                <w:lang w:val="uk-UA"/>
              </w:rPr>
              <w:t xml:space="preserve"> потужності відповідно до договору. </w:t>
            </w:r>
          </w:p>
          <w:p w14:paraId="25205608" w14:textId="77777777" w:rsidR="00520A15" w:rsidRDefault="00520A15"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p>
          <w:p w14:paraId="193C4A5F" w14:textId="7FA98355" w:rsidR="00520A15" w:rsidRPr="007170D5" w:rsidRDefault="00520A15" w:rsidP="00520A15">
            <w:pPr>
              <w:jc w:val="both"/>
              <w:rPr>
                <w:sz w:val="22"/>
                <w:szCs w:val="22"/>
                <w:lang w:val="uk-UA"/>
              </w:rPr>
            </w:pPr>
            <w:r w:rsidRPr="00520A15">
              <w:rPr>
                <w:sz w:val="22"/>
                <w:szCs w:val="22"/>
                <w:lang w:val="uk-UA"/>
              </w:rPr>
              <w:t xml:space="preserve">Ціна відібраної (спожитої) </w:t>
            </w:r>
            <w:proofErr w:type="spellStart"/>
            <w:r w:rsidRPr="00520A15">
              <w:rPr>
                <w:sz w:val="22"/>
                <w:szCs w:val="22"/>
                <w:lang w:val="uk-UA"/>
              </w:rPr>
              <w:t>електричої</w:t>
            </w:r>
            <w:proofErr w:type="spellEnd"/>
            <w:r w:rsidRPr="00520A15">
              <w:rPr>
                <w:sz w:val="22"/>
                <w:szCs w:val="22"/>
                <w:lang w:val="uk-UA"/>
              </w:rPr>
              <w:t xml:space="preserve"> енергії за 1 </w:t>
            </w:r>
            <w:proofErr w:type="spellStart"/>
            <w:r w:rsidRPr="00520A15">
              <w:rPr>
                <w:sz w:val="22"/>
                <w:szCs w:val="22"/>
                <w:lang w:val="uk-UA"/>
              </w:rPr>
              <w:t>кВт·год</w:t>
            </w:r>
            <w:proofErr w:type="spellEnd"/>
            <w:r w:rsidRPr="00520A15">
              <w:rPr>
                <w:sz w:val="22"/>
                <w:szCs w:val="22"/>
                <w:lang w:val="uk-UA"/>
              </w:rPr>
              <w:t xml:space="preserve"> на розрахунковий період становить 10 грн/ </w:t>
            </w:r>
            <w:proofErr w:type="spellStart"/>
            <w:r w:rsidRPr="00520A15">
              <w:rPr>
                <w:sz w:val="22"/>
                <w:szCs w:val="22"/>
                <w:lang w:val="uk-UA"/>
              </w:rPr>
              <w:t>кВт·год</w:t>
            </w:r>
            <w:proofErr w:type="spellEnd"/>
            <w:r w:rsidRPr="00520A15">
              <w:rPr>
                <w:sz w:val="22"/>
                <w:szCs w:val="22"/>
                <w:lang w:val="uk-UA"/>
              </w:rPr>
              <w:t xml:space="preserve"> без ПДВ</w:t>
            </w:r>
            <w:r>
              <w:rPr>
                <w:sz w:val="22"/>
                <w:szCs w:val="22"/>
                <w:lang w:val="uk-UA"/>
              </w:rPr>
              <w:t>.</w:t>
            </w:r>
          </w:p>
          <w:p w14:paraId="4877E29D" w14:textId="77777777" w:rsidR="001C422D" w:rsidRPr="007170D5"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7170D5">
              <w:rPr>
                <w:sz w:val="22"/>
                <w:szCs w:val="22"/>
                <w:lang w:val="uk-UA"/>
              </w:rPr>
              <w:t>Вартість відібраної електричної енергії (за місяць) (</w:t>
            </w:r>
            <w:proofErr w:type="spellStart"/>
            <w:r w:rsidRPr="007170D5">
              <w:rPr>
                <w:sz w:val="22"/>
                <w:szCs w:val="22"/>
                <w:lang w:val="uk-UA"/>
              </w:rPr>
              <w:t>B</w:t>
            </w:r>
            <w:r w:rsidR="00906D58" w:rsidRPr="007170D5">
              <w:rPr>
                <w:sz w:val="22"/>
                <w:szCs w:val="22"/>
                <w:lang w:val="uk-UA"/>
              </w:rPr>
              <w:t>н</w:t>
            </w:r>
            <w:proofErr w:type="spellEnd"/>
            <w:r w:rsidR="008E4CA9" w:rsidRPr="007170D5">
              <w:rPr>
                <w:sz w:val="22"/>
                <w:szCs w:val="22"/>
                <w:lang w:val="uk-UA"/>
              </w:rPr>
              <w:t>) визначається за формулою:</w:t>
            </w:r>
          </w:p>
          <w:p w14:paraId="3A3D7D46" w14:textId="77777777" w:rsidR="005200D1" w:rsidRPr="007170D5" w:rsidRDefault="005200D1" w:rsidP="00EF0D7E">
            <w:pPr>
              <w:autoSpaceDE w:val="0"/>
              <w:autoSpaceDN w:val="0"/>
              <w:adjustRightInd w:val="0"/>
              <w:jc w:val="both"/>
              <w:rPr>
                <w:sz w:val="22"/>
                <w:szCs w:val="22"/>
                <w:lang w:val="uk-UA"/>
              </w:rPr>
            </w:pPr>
          </w:p>
          <w:p w14:paraId="63FBB0E8" w14:textId="77777777" w:rsidR="005200D1" w:rsidRPr="007170D5" w:rsidRDefault="005200D1" w:rsidP="00EF0D7E">
            <w:pPr>
              <w:autoSpaceDE w:val="0"/>
              <w:autoSpaceDN w:val="0"/>
              <w:adjustRightInd w:val="0"/>
              <w:jc w:val="center"/>
              <w:rPr>
                <w:sz w:val="22"/>
                <w:szCs w:val="22"/>
                <w:lang w:val="uk-UA"/>
              </w:rPr>
            </w:pPr>
            <w:proofErr w:type="spellStart"/>
            <w:r w:rsidRPr="007170D5">
              <w:rPr>
                <w:sz w:val="22"/>
                <w:szCs w:val="22"/>
                <w:lang w:val="uk-UA"/>
              </w:rPr>
              <w:lastRenderedPageBreak/>
              <w:t>Bн</w:t>
            </w:r>
            <w:proofErr w:type="spellEnd"/>
            <w:r w:rsidRPr="007170D5">
              <w:rPr>
                <w:sz w:val="22"/>
                <w:szCs w:val="22"/>
                <w:lang w:val="uk-UA"/>
              </w:rPr>
              <w:t xml:space="preserve"> =</w:t>
            </w:r>
            <m:oMath>
              <m:sSubSup>
                <m:sSubSupPr>
                  <m:ctrlPr>
                    <w:rPr>
                      <w:rFonts w:ascii="Cambria Math" w:hAnsi="Cambria Math"/>
                      <w:i/>
                      <w:sz w:val="22"/>
                      <w:szCs w:val="22"/>
                      <w:lang w:val="uk-UA"/>
                    </w:rPr>
                  </m:ctrlPr>
                </m:sSubSupPr>
                <m:e>
                  <m:r>
                    <w:rPr>
                      <w:rFonts w:ascii="Cambria Math" w:hAnsi="Cambria Math"/>
                      <w:sz w:val="22"/>
                      <w:szCs w:val="22"/>
                      <w:lang w:val="uk-UA"/>
                    </w:rPr>
                    <m:t>Σ</m:t>
                  </m:r>
                </m:e>
                <m:sub>
                  <m:r>
                    <w:rPr>
                      <w:rFonts w:ascii="Cambria Math" w:hAnsi="Cambria Math"/>
                      <w:sz w:val="22"/>
                      <w:szCs w:val="22"/>
                      <w:lang w:val="uk-UA"/>
                    </w:rPr>
                    <m:t>k=1</m:t>
                  </m:r>
                </m:sub>
                <m:sup>
                  <m:r>
                    <w:rPr>
                      <w:rFonts w:ascii="Cambria Math" w:hAnsi="Cambria Math"/>
                      <w:sz w:val="22"/>
                      <w:szCs w:val="22"/>
                      <w:lang w:val="uk-UA"/>
                    </w:rPr>
                    <m:t>n</m:t>
                  </m:r>
                </m:sup>
              </m:sSubSup>
            </m:oMath>
            <w:r w:rsidRPr="007170D5">
              <w:rPr>
                <w:sz w:val="22"/>
                <w:szCs w:val="22"/>
                <w:lang w:val="uk-UA"/>
              </w:rPr>
              <w:t xml:space="preserve"> </w:t>
            </w:r>
            <m:oMath>
              <m:sSubSup>
                <m:sSubSupPr>
                  <m:ctrlPr>
                    <w:rPr>
                      <w:rFonts w:ascii="Cambria Math" w:hAnsi="Cambria Math"/>
                      <w:i/>
                      <w:sz w:val="22"/>
                      <w:szCs w:val="22"/>
                      <w:lang w:val="uk-UA"/>
                    </w:rPr>
                  </m:ctrlPr>
                </m:sSubSupPr>
                <m:e>
                  <m:r>
                    <w:rPr>
                      <w:rFonts w:ascii="Cambria Math" w:hAnsi="Cambria Math"/>
                      <w:sz w:val="22"/>
                      <w:szCs w:val="22"/>
                      <w:lang w:val="uk-UA"/>
                    </w:rPr>
                    <m:t>Σ</m:t>
                  </m:r>
                </m:e>
                <m:sub>
                  <m:r>
                    <w:rPr>
                      <w:rFonts w:ascii="Cambria Math" w:hAnsi="Cambria Math"/>
                      <w:sz w:val="22"/>
                      <w:szCs w:val="22"/>
                      <w:lang w:val="uk-UA"/>
                    </w:rPr>
                    <m:t>j=1</m:t>
                  </m:r>
                </m:sub>
                <m:sup>
                  <m:r>
                    <w:rPr>
                      <w:rFonts w:ascii="Cambria Math" w:hAnsi="Cambria Math"/>
                      <w:sz w:val="22"/>
                      <w:szCs w:val="22"/>
                      <w:lang w:val="uk-UA"/>
                    </w:rPr>
                    <m:t>24</m:t>
                  </m:r>
                </m:sup>
              </m:sSubSup>
            </m:oMath>
            <w:r w:rsidRPr="007170D5">
              <w:rPr>
                <w:sz w:val="22"/>
                <w:szCs w:val="22"/>
                <w:lang w:val="uk-UA"/>
              </w:rPr>
              <w:t>(</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н</m:t>
                  </m:r>
                </m:sub>
                <m:sup>
                  <m:r>
                    <w:rPr>
                      <w:rFonts w:ascii="Cambria Math" w:hAnsi="Cambria Math"/>
                      <w:sz w:val="22"/>
                      <w:szCs w:val="22"/>
                      <w:lang w:val="uk-UA"/>
                    </w:rPr>
                    <m:t>k,j</m:t>
                  </m:r>
                </m:sup>
              </m:sSubSup>
            </m:oMath>
            <w:r w:rsidRPr="007170D5">
              <w:rPr>
                <w:sz w:val="22"/>
                <w:szCs w:val="22"/>
                <w:lang w:val="uk-UA"/>
              </w:rPr>
              <w:t xml:space="preserve"> ×</w:t>
            </w:r>
            <m:oMath>
              <m:r>
                <w:rPr>
                  <w:rFonts w:ascii="Cambria Math" w:hAnsi="Cambria Math"/>
                  <w:sz w:val="22"/>
                  <w:szCs w:val="22"/>
                  <w:lang w:val="uk-UA"/>
                </w:rPr>
                <m:t xml:space="preserve"> </m:t>
              </m:r>
              <m:sSubSup>
                <m:sSubSupPr>
                  <m:ctrlPr>
                    <w:rPr>
                      <w:rFonts w:ascii="Cambria Math" w:hAnsi="Cambria Math"/>
                      <w:i/>
                      <w:sz w:val="22"/>
                      <w:szCs w:val="22"/>
                      <w:lang w:val="uk-UA"/>
                    </w:rPr>
                  </m:ctrlPr>
                </m:sSubSupPr>
                <m:e>
                  <m:r>
                    <w:rPr>
                      <w:rFonts w:ascii="Cambria Math" w:hAnsi="Cambria Math"/>
                      <w:sz w:val="22"/>
                      <w:szCs w:val="22"/>
                      <w:lang w:val="uk-UA"/>
                    </w:rPr>
                    <m:t>Ц</m:t>
                  </m:r>
                </m:e>
                <m:sub>
                  <m:r>
                    <w:rPr>
                      <w:rFonts w:ascii="Cambria Math" w:hAnsi="Cambria Math"/>
                      <w:sz w:val="22"/>
                      <w:szCs w:val="22"/>
                      <w:lang w:val="uk-UA"/>
                    </w:rPr>
                    <m:t>пост</m:t>
                  </m:r>
                </m:sub>
                <m:sup>
                  <m:r>
                    <w:rPr>
                      <w:rFonts w:ascii="Cambria Math" w:hAnsi="Cambria Math"/>
                      <w:sz w:val="22"/>
                      <w:szCs w:val="22"/>
                      <w:lang w:val="uk-UA"/>
                    </w:rPr>
                    <m:t>k,j</m:t>
                  </m:r>
                </m:sup>
              </m:sSubSup>
            </m:oMath>
            <w:r w:rsidRPr="007170D5">
              <w:rPr>
                <w:sz w:val="22"/>
                <w:szCs w:val="22"/>
                <w:lang w:val="uk-UA"/>
              </w:rPr>
              <w:t>), (2)</w:t>
            </w:r>
          </w:p>
          <w:p w14:paraId="49BEA340" w14:textId="77777777" w:rsidR="005200D1" w:rsidRPr="007170D5" w:rsidRDefault="005200D1" w:rsidP="00EF0D7E">
            <w:pPr>
              <w:autoSpaceDE w:val="0"/>
              <w:autoSpaceDN w:val="0"/>
              <w:adjustRightInd w:val="0"/>
              <w:jc w:val="both"/>
              <w:rPr>
                <w:sz w:val="22"/>
                <w:szCs w:val="22"/>
                <w:lang w:val="uk-UA"/>
              </w:rPr>
            </w:pPr>
          </w:p>
          <w:p w14:paraId="3189A877" w14:textId="77777777" w:rsidR="005200D1" w:rsidRPr="007170D5" w:rsidRDefault="005200D1" w:rsidP="00EF0D7E">
            <w:pPr>
              <w:pStyle w:val="2"/>
              <w:shd w:val="clear" w:color="auto" w:fill="FFFFFF"/>
              <w:spacing w:before="0"/>
              <w:rPr>
                <w:rFonts w:ascii="Times New Roman" w:hAnsi="Times New Roman" w:cs="Times New Roman"/>
                <w:b/>
                <w:sz w:val="22"/>
                <w:szCs w:val="22"/>
                <w:lang w:val="uk-UA"/>
              </w:rPr>
            </w:pPr>
            <w:r w:rsidRPr="007170D5">
              <w:rPr>
                <w:rFonts w:ascii="Times New Roman" w:hAnsi="Times New Roman" w:cs="Times New Roman"/>
                <w:b/>
                <w:i/>
                <w:sz w:val="22"/>
                <w:szCs w:val="22"/>
                <w:lang w:val="uk-UA"/>
              </w:rPr>
              <w:t xml:space="preserve">де </w:t>
            </w:r>
            <w:r w:rsidRPr="007170D5">
              <w:rPr>
                <w:rFonts w:ascii="Times New Roman" w:hAnsi="Times New Roman" w:cs="Times New Roman"/>
                <w:b/>
                <w:i/>
                <w:sz w:val="22"/>
                <w:szCs w:val="22"/>
                <w:vertAlign w:val="subscript"/>
                <w:lang w:val="uk-UA"/>
              </w:rPr>
              <w:t xml:space="preserve"> </w:t>
            </w:r>
            <m:oMath>
              <m:sSubSup>
                <m:sSubSupPr>
                  <m:ctrlPr>
                    <w:rPr>
                      <w:rFonts w:ascii="Cambria Math" w:hAnsi="Cambria Math" w:cs="Times New Roman"/>
                      <w:sz w:val="22"/>
                      <w:szCs w:val="22"/>
                      <w:vertAlign w:val="subscript"/>
                      <w:lang w:val="uk-UA"/>
                    </w:rPr>
                  </m:ctrlPr>
                </m:sSubSupPr>
                <m:e>
                  <m:r>
                    <m:rPr>
                      <m:sty m:val="p"/>
                    </m:rPr>
                    <w:rPr>
                      <w:rFonts w:ascii="Cambria Math" w:hAnsi="Cambria Math" w:cs="Times New Roman"/>
                      <w:sz w:val="22"/>
                      <w:szCs w:val="22"/>
                      <w:vertAlign w:val="subscript"/>
                      <w:lang w:val="uk-UA"/>
                    </w:rPr>
                    <m:t>Ц</m:t>
                  </m:r>
                </m:e>
                <m:sub>
                  <m:r>
                    <m:rPr>
                      <m:sty m:val="p"/>
                    </m:rPr>
                    <w:rPr>
                      <w:rFonts w:ascii="Cambria Math" w:hAnsi="Cambria Math" w:cs="Times New Roman"/>
                      <w:sz w:val="22"/>
                      <w:szCs w:val="22"/>
                      <w:vertAlign w:val="subscript"/>
                      <w:lang w:val="uk-UA"/>
                    </w:rPr>
                    <m:t xml:space="preserve">пост </m:t>
                  </m:r>
                </m:sub>
                <m:sup>
                  <m:r>
                    <m:rPr>
                      <m:sty m:val="p"/>
                    </m:rPr>
                    <w:rPr>
                      <w:rFonts w:ascii="Cambria Math" w:hAnsi="Cambria Math" w:cs="Times New Roman"/>
                      <w:sz w:val="22"/>
                      <w:szCs w:val="22"/>
                      <w:vertAlign w:val="subscript"/>
                      <w:lang w:val="uk-UA"/>
                    </w:rPr>
                    <m:t>k,j</m:t>
                  </m:r>
                </m:sup>
              </m:sSubSup>
              <m:r>
                <m:rPr>
                  <m:sty m:val="p"/>
                </m:rPr>
                <w:rPr>
                  <w:rFonts w:ascii="Cambria Math" w:hAnsi="Cambria Math" w:cs="Times New Roman"/>
                  <w:sz w:val="22"/>
                  <w:szCs w:val="22"/>
                  <w:vertAlign w:val="subscript"/>
                  <w:lang w:val="uk-UA"/>
                </w:rPr>
                <m:t>=</m:t>
              </m:r>
              <m:sSubSup>
                <m:sSubSupPr>
                  <m:ctrlPr>
                    <w:rPr>
                      <w:rFonts w:ascii="Cambria Math" w:hAnsi="Cambria Math" w:cs="Times New Roman"/>
                      <w:sz w:val="22"/>
                      <w:szCs w:val="22"/>
                      <w:lang w:val="uk-UA"/>
                    </w:rPr>
                  </m:ctrlPr>
                </m:sSubSupPr>
                <m:e>
                  <m:r>
                    <m:rPr>
                      <m:sty m:val="p"/>
                    </m:rPr>
                    <w:rPr>
                      <w:rFonts w:ascii="Cambria Math" w:hAnsi="Cambria Math" w:cs="Times New Roman"/>
                      <w:sz w:val="22"/>
                      <w:szCs w:val="22"/>
                      <w:lang w:val="uk-UA"/>
                    </w:rPr>
                    <m:t>Т</m:t>
                  </m:r>
                </m:e>
                <m:sub>
                  <m:r>
                    <m:rPr>
                      <m:sty m:val="p"/>
                    </m:rPr>
                    <w:rPr>
                      <w:rFonts w:ascii="Cambria Math" w:hAnsi="Cambria Math" w:cs="Times New Roman"/>
                      <w:sz w:val="22"/>
                      <w:szCs w:val="22"/>
                      <w:lang w:val="uk-UA"/>
                    </w:rPr>
                    <m:t>РДН</m:t>
                  </m:r>
                </m:sub>
                <m:sup>
                  <m:r>
                    <m:rPr>
                      <m:sty m:val="p"/>
                    </m:rPr>
                    <w:rPr>
                      <w:rFonts w:ascii="Cambria Math" w:hAnsi="Cambria Math" w:cs="Times New Roman"/>
                      <w:sz w:val="22"/>
                      <w:szCs w:val="22"/>
                      <w:lang w:val="uk-UA"/>
                    </w:rPr>
                    <m:t>k,j</m:t>
                  </m:r>
                </m:sup>
              </m:sSubSup>
              <m:r>
                <m:rPr>
                  <m:sty m:val="p"/>
                </m:rPr>
                <w:rPr>
                  <w:rFonts w:ascii="Cambria Math" w:hAnsi="Cambria Math" w:cs="Times New Roman"/>
                  <w:sz w:val="22"/>
                  <w:szCs w:val="22"/>
                  <w:vertAlign w:val="subscript"/>
                  <w:lang w:val="uk-UA"/>
                </w:rPr>
                <m:t>+</m:t>
              </m:r>
              <m:sSub>
                <m:sSubPr>
                  <m:ctrlPr>
                    <w:rPr>
                      <w:rFonts w:ascii="Cambria Math" w:hAnsi="Cambria Math" w:cs="Times New Roman"/>
                      <w:sz w:val="22"/>
                      <w:szCs w:val="22"/>
                      <w:vertAlign w:val="subscript"/>
                      <w:lang w:val="uk-UA"/>
                    </w:rPr>
                  </m:ctrlPr>
                </m:sSubPr>
                <m:e>
                  <m:r>
                    <m:rPr>
                      <m:sty m:val="p"/>
                    </m:rPr>
                    <w:rPr>
                      <w:rFonts w:ascii="Cambria Math" w:hAnsi="Cambria Math" w:cs="Times New Roman"/>
                      <w:sz w:val="22"/>
                      <w:szCs w:val="22"/>
                      <w:vertAlign w:val="subscript"/>
                      <w:lang w:val="uk-UA"/>
                    </w:rPr>
                    <m:t>Т</m:t>
                  </m:r>
                </m:e>
                <m:sub>
                  <m:r>
                    <m:rPr>
                      <m:sty m:val="p"/>
                    </m:rPr>
                    <w:rPr>
                      <w:rFonts w:ascii="Cambria Math" w:hAnsi="Cambria Math" w:cs="Times New Roman"/>
                      <w:sz w:val="22"/>
                      <w:szCs w:val="22"/>
                      <w:vertAlign w:val="subscript"/>
                      <w:lang w:val="uk-UA"/>
                    </w:rPr>
                    <m:t xml:space="preserve">роз   </m:t>
                  </m:r>
                </m:sub>
              </m:sSub>
              <m:r>
                <m:rPr>
                  <m:sty m:val="p"/>
                </m:rPr>
                <w:rPr>
                  <w:rFonts w:ascii="Cambria Math" w:hAnsi="Cambria Math" w:cs="Times New Roman"/>
                  <w:sz w:val="22"/>
                  <w:szCs w:val="22"/>
                  <w:vertAlign w:val="subscript"/>
                  <w:lang w:val="uk-UA"/>
                </w:rPr>
                <m:t>+</m:t>
              </m:r>
              <m:sSub>
                <m:sSubPr>
                  <m:ctrlPr>
                    <w:rPr>
                      <w:rFonts w:ascii="Cambria Math" w:hAnsi="Cambria Math" w:cs="Times New Roman"/>
                      <w:sz w:val="22"/>
                      <w:szCs w:val="22"/>
                      <w:vertAlign w:val="subscript"/>
                      <w:lang w:val="uk-UA"/>
                    </w:rPr>
                  </m:ctrlPr>
                </m:sSubPr>
                <m:e>
                  <m:r>
                    <m:rPr>
                      <m:sty m:val="p"/>
                    </m:rPr>
                    <w:rPr>
                      <w:rFonts w:ascii="Cambria Math" w:hAnsi="Cambria Math" w:cs="Times New Roman"/>
                      <w:sz w:val="22"/>
                      <w:szCs w:val="22"/>
                      <w:vertAlign w:val="subscript"/>
                      <w:lang w:val="uk-UA"/>
                    </w:rPr>
                    <m:t>Т</m:t>
                  </m:r>
                </m:e>
                <m:sub>
                  <m:eqArr>
                    <m:eqArrPr>
                      <m:ctrlPr>
                        <w:rPr>
                          <w:rFonts w:ascii="Cambria Math" w:hAnsi="Cambria Math" w:cs="Times New Roman"/>
                          <w:sz w:val="22"/>
                          <w:szCs w:val="22"/>
                          <w:vertAlign w:val="subscript"/>
                          <w:lang w:val="uk-UA"/>
                        </w:rPr>
                      </m:ctrlPr>
                    </m:eqArrPr>
                    <m:e>
                      <m:r>
                        <m:rPr>
                          <m:sty m:val="p"/>
                        </m:rPr>
                        <w:rPr>
                          <w:rFonts w:ascii="Cambria Math" w:hAnsi="Cambria Math" w:cs="Times New Roman"/>
                          <w:sz w:val="22"/>
                          <w:szCs w:val="22"/>
                          <w:vertAlign w:val="subscript"/>
                          <w:lang w:val="uk-UA"/>
                        </w:rPr>
                        <m:t xml:space="preserve">пер  </m:t>
                      </m:r>
                    </m:e>
                    <m:e>
                      <m:r>
                        <m:rPr>
                          <m:sty m:val="p"/>
                        </m:rPr>
                        <w:rPr>
                          <w:rFonts w:ascii="Cambria Math" w:hAnsi="Cambria Math" w:cs="Times New Roman"/>
                          <w:sz w:val="22"/>
                          <w:szCs w:val="22"/>
                          <w:vertAlign w:val="subscript"/>
                          <w:lang w:val="uk-UA"/>
                        </w:rPr>
                        <m:t xml:space="preserve">  </m:t>
                      </m:r>
                    </m:e>
                  </m:eqArr>
                </m:sub>
              </m:sSub>
              <m:r>
                <m:rPr>
                  <m:sty m:val="p"/>
                </m:rPr>
                <w:rPr>
                  <w:rFonts w:ascii="Cambria Math" w:hAnsi="Cambria Math" w:cs="Times New Roman"/>
                  <w:sz w:val="22"/>
                  <w:szCs w:val="22"/>
                  <w:vertAlign w:val="subscript"/>
                  <w:lang w:val="uk-UA"/>
                </w:rPr>
                <m:t>+</m:t>
              </m:r>
              <m:sSub>
                <m:sSubPr>
                  <m:ctrlPr>
                    <w:rPr>
                      <w:rFonts w:ascii="Cambria Math" w:hAnsi="Cambria Math" w:cs="Times New Roman"/>
                      <w:sz w:val="22"/>
                      <w:szCs w:val="22"/>
                      <w:vertAlign w:val="subscript"/>
                      <w:lang w:val="uk-UA"/>
                    </w:rPr>
                  </m:ctrlPr>
                </m:sSubPr>
                <m:e>
                  <m:r>
                    <m:rPr>
                      <m:sty m:val="p"/>
                    </m:rPr>
                    <w:rPr>
                      <w:rFonts w:ascii="Cambria Math" w:hAnsi="Cambria Math" w:cs="Times New Roman"/>
                      <w:sz w:val="22"/>
                      <w:szCs w:val="22"/>
                      <w:vertAlign w:val="subscript"/>
                      <w:lang w:val="uk-UA"/>
                    </w:rPr>
                    <m:t>Т</m:t>
                  </m:r>
                </m:e>
                <m:sub>
                  <m:r>
                    <m:rPr>
                      <m:sty m:val="p"/>
                    </m:rPr>
                    <w:rPr>
                      <w:rFonts w:ascii="Cambria Math" w:hAnsi="Cambria Math" w:cs="Times New Roman"/>
                      <w:sz w:val="22"/>
                      <w:szCs w:val="22"/>
                      <w:vertAlign w:val="subscript"/>
                      <w:lang w:val="uk-UA"/>
                    </w:rPr>
                    <m:t xml:space="preserve">пост </m:t>
                  </m:r>
                </m:sub>
              </m:sSub>
            </m:oMath>
          </w:p>
          <w:p w14:paraId="0910AB62" w14:textId="77777777" w:rsidR="005200D1" w:rsidRPr="007170D5" w:rsidRDefault="005200D1" w:rsidP="00EF0D7E">
            <w:pPr>
              <w:autoSpaceDE w:val="0"/>
              <w:autoSpaceDN w:val="0"/>
              <w:adjustRightInd w:val="0"/>
              <w:jc w:val="both"/>
              <w:rPr>
                <w:sz w:val="22"/>
                <w:szCs w:val="22"/>
                <w:lang w:val="uk-UA"/>
              </w:rPr>
            </w:pPr>
            <w:r w:rsidRPr="007170D5">
              <w:rPr>
                <w:sz w:val="22"/>
                <w:szCs w:val="22"/>
                <w:lang w:val="uk-UA"/>
              </w:rPr>
              <w:t xml:space="preserve">де </w:t>
            </w:r>
            <m:oMath>
              <m:sSubSup>
                <m:sSubSupPr>
                  <m:ctrlPr>
                    <w:rPr>
                      <w:rFonts w:ascii="Cambria Math" w:hAnsi="Cambria Math"/>
                      <w:i/>
                      <w:sz w:val="22"/>
                      <w:szCs w:val="22"/>
                      <w:lang w:val="uk-UA"/>
                    </w:rPr>
                  </m:ctrlPr>
                </m:sSubSupPr>
                <m:e>
                  <m:r>
                    <w:rPr>
                      <w:rFonts w:ascii="Cambria Math" w:hAnsi="Cambria Math"/>
                      <w:sz w:val="22"/>
                      <w:szCs w:val="22"/>
                      <w:lang w:val="uk-UA"/>
                    </w:rPr>
                    <m:t>Т</m:t>
                  </m:r>
                </m:e>
                <m:sub>
                  <m:r>
                    <w:rPr>
                      <w:rFonts w:ascii="Cambria Math" w:hAnsi="Cambria Math"/>
                      <w:sz w:val="22"/>
                      <w:szCs w:val="22"/>
                      <w:lang w:val="uk-UA"/>
                    </w:rPr>
                    <m:t>РДН</m:t>
                  </m:r>
                </m:sub>
                <m:sup>
                  <m:r>
                    <w:rPr>
                      <w:rFonts w:ascii="Cambria Math" w:hAnsi="Cambria Math"/>
                      <w:sz w:val="22"/>
                      <w:szCs w:val="22"/>
                      <w:lang w:val="uk-UA"/>
                    </w:rPr>
                    <m:t>k,j</m:t>
                  </m:r>
                </m:sup>
              </m:sSubSup>
            </m:oMath>
            <w:r w:rsidRPr="007170D5">
              <w:rPr>
                <w:sz w:val="22"/>
                <w:szCs w:val="22"/>
                <w:lang w:val="uk-UA"/>
              </w:rPr>
              <w:t xml:space="preserve"> – ціна РДН k − ої години, j − ої доби</w:t>
            </w:r>
            <w:r w:rsidRPr="007170D5">
              <w:rPr>
                <w:color w:val="000000"/>
                <w:sz w:val="22"/>
                <w:szCs w:val="22"/>
                <w:lang w:val="uk-UA"/>
              </w:rPr>
              <w:t>, що склалися на ринку «на добу наперед» (РДН);</w:t>
            </w:r>
          </w:p>
          <w:p w14:paraId="5F8B9362" w14:textId="06A70BDF" w:rsidR="005200D1" w:rsidRPr="007170D5" w:rsidRDefault="0002293A" w:rsidP="00EF0D7E">
            <w:pPr>
              <w:autoSpaceDE w:val="0"/>
              <w:autoSpaceDN w:val="0"/>
              <w:adjustRightInd w:val="0"/>
              <w:jc w:val="both"/>
              <w:rPr>
                <w:sz w:val="22"/>
                <w:szCs w:val="22"/>
                <w:lang w:val="uk-UA"/>
              </w:rPr>
            </w:pPr>
            <m:oMath>
              <m:sSub>
                <m:sSubPr>
                  <m:ctrlPr>
                    <w:rPr>
                      <w:rFonts w:ascii="Cambria Math" w:hAnsi="Cambria Math"/>
                      <w:i/>
                      <w:sz w:val="22"/>
                      <w:szCs w:val="22"/>
                      <w:lang w:val="uk-UA"/>
                    </w:rPr>
                  </m:ctrlPr>
                </m:sSubPr>
                <m:e>
                  <m:r>
                    <w:rPr>
                      <w:rFonts w:ascii="Cambria Math" w:hAnsi="Cambria Math"/>
                      <w:sz w:val="22"/>
                      <w:szCs w:val="22"/>
                      <w:lang w:val="uk-UA"/>
                    </w:rPr>
                    <m:t>T</m:t>
                  </m:r>
                </m:e>
                <m:sub>
                  <m:r>
                    <w:rPr>
                      <w:rFonts w:ascii="Cambria Math" w:hAnsi="Cambria Math"/>
                      <w:sz w:val="22"/>
                      <w:szCs w:val="22"/>
                      <w:lang w:val="uk-UA"/>
                    </w:rPr>
                    <m:t>роз</m:t>
                  </m:r>
                </m:sub>
              </m:sSub>
            </m:oMath>
            <w:r w:rsidR="00443AD5">
              <w:rPr>
                <w:sz w:val="22"/>
                <w:szCs w:val="22"/>
                <w:lang w:val="uk-UA"/>
              </w:rPr>
              <w:t xml:space="preserve"> – тариф на розподіл </w:t>
            </w:r>
            <w:proofErr w:type="spellStart"/>
            <w:r w:rsidR="00443AD5" w:rsidRPr="0045319A">
              <w:rPr>
                <w:sz w:val="22"/>
                <w:szCs w:val="22"/>
              </w:rPr>
              <w:t>згідно</w:t>
            </w:r>
            <w:proofErr w:type="spellEnd"/>
            <w:r w:rsidR="00443AD5" w:rsidRPr="0045319A">
              <w:rPr>
                <w:sz w:val="22"/>
                <w:szCs w:val="22"/>
              </w:rPr>
              <w:t xml:space="preserve"> з </w:t>
            </w:r>
            <w:proofErr w:type="spellStart"/>
            <w:r w:rsidR="00443AD5" w:rsidRPr="0045319A">
              <w:rPr>
                <w:sz w:val="22"/>
                <w:szCs w:val="22"/>
              </w:rPr>
              <w:t>відповідною</w:t>
            </w:r>
            <w:proofErr w:type="spellEnd"/>
            <w:r w:rsidR="00443AD5" w:rsidRPr="0045319A">
              <w:rPr>
                <w:sz w:val="22"/>
                <w:szCs w:val="22"/>
              </w:rPr>
              <w:t xml:space="preserve"> </w:t>
            </w:r>
            <w:proofErr w:type="spellStart"/>
            <w:r w:rsidR="00443AD5" w:rsidRPr="0045319A">
              <w:rPr>
                <w:sz w:val="22"/>
                <w:szCs w:val="22"/>
              </w:rPr>
              <w:t>Постановою</w:t>
            </w:r>
            <w:proofErr w:type="spellEnd"/>
            <w:r w:rsidR="00443AD5" w:rsidRPr="0045319A">
              <w:rPr>
                <w:sz w:val="22"/>
                <w:szCs w:val="22"/>
              </w:rPr>
              <w:t xml:space="preserve"> НКРЕКП</w:t>
            </w:r>
            <w:r w:rsidR="00443AD5" w:rsidRPr="00AE6049">
              <w:rPr>
                <w:sz w:val="22"/>
                <w:szCs w:val="22"/>
              </w:rPr>
              <w:t>;</w:t>
            </w:r>
          </w:p>
          <w:p w14:paraId="7E9B1907" w14:textId="77777777" w:rsidR="00443AD5" w:rsidRDefault="0002293A" w:rsidP="00EF0D7E">
            <w:pPr>
              <w:autoSpaceDE w:val="0"/>
              <w:autoSpaceDN w:val="0"/>
              <w:adjustRightInd w:val="0"/>
              <w:jc w:val="both"/>
              <w:rPr>
                <w:sz w:val="22"/>
                <w:szCs w:val="22"/>
              </w:rPr>
            </w:pPr>
            <m:oMath>
              <m:sSub>
                <m:sSubPr>
                  <m:ctrlPr>
                    <w:rPr>
                      <w:rFonts w:ascii="Cambria Math" w:hAnsi="Cambria Math"/>
                      <w:i/>
                      <w:sz w:val="22"/>
                      <w:szCs w:val="22"/>
                      <w:lang w:val="uk-UA"/>
                    </w:rPr>
                  </m:ctrlPr>
                </m:sSubPr>
                <m:e>
                  <m:r>
                    <w:rPr>
                      <w:rFonts w:ascii="Cambria Math" w:hAnsi="Cambria Math"/>
                      <w:sz w:val="22"/>
                      <w:szCs w:val="22"/>
                      <w:lang w:val="uk-UA"/>
                    </w:rPr>
                    <m:t>Т</m:t>
                  </m:r>
                </m:e>
                <m:sub>
                  <m:r>
                    <w:rPr>
                      <w:rFonts w:ascii="Cambria Math" w:hAnsi="Cambria Math"/>
                      <w:sz w:val="22"/>
                      <w:szCs w:val="22"/>
                      <w:lang w:val="uk-UA"/>
                    </w:rPr>
                    <m:t>пер</m:t>
                  </m:r>
                </m:sub>
              </m:sSub>
            </m:oMath>
            <w:r w:rsidR="005200D1" w:rsidRPr="007170D5">
              <w:rPr>
                <w:sz w:val="22"/>
                <w:szCs w:val="22"/>
                <w:lang w:val="uk-UA"/>
              </w:rPr>
              <w:t>, – тариф на передачу</w:t>
            </w:r>
            <w:r w:rsidR="00443AD5" w:rsidRPr="0045319A">
              <w:rPr>
                <w:sz w:val="22"/>
                <w:szCs w:val="22"/>
              </w:rPr>
              <w:t xml:space="preserve"> </w:t>
            </w:r>
            <w:proofErr w:type="spellStart"/>
            <w:r w:rsidR="00443AD5" w:rsidRPr="0045319A">
              <w:rPr>
                <w:sz w:val="22"/>
                <w:szCs w:val="22"/>
              </w:rPr>
              <w:t>згідно</w:t>
            </w:r>
            <w:proofErr w:type="spellEnd"/>
            <w:r w:rsidR="00443AD5" w:rsidRPr="0045319A">
              <w:rPr>
                <w:sz w:val="22"/>
                <w:szCs w:val="22"/>
              </w:rPr>
              <w:t xml:space="preserve"> з </w:t>
            </w:r>
            <w:proofErr w:type="spellStart"/>
            <w:r w:rsidR="00443AD5" w:rsidRPr="0045319A">
              <w:rPr>
                <w:sz w:val="22"/>
                <w:szCs w:val="22"/>
              </w:rPr>
              <w:t>відповідною</w:t>
            </w:r>
            <w:proofErr w:type="spellEnd"/>
            <w:r w:rsidR="00443AD5" w:rsidRPr="0045319A">
              <w:rPr>
                <w:sz w:val="22"/>
                <w:szCs w:val="22"/>
              </w:rPr>
              <w:t xml:space="preserve"> </w:t>
            </w:r>
            <w:proofErr w:type="spellStart"/>
            <w:r w:rsidR="00443AD5" w:rsidRPr="0045319A">
              <w:rPr>
                <w:sz w:val="22"/>
                <w:szCs w:val="22"/>
              </w:rPr>
              <w:t>Постановою</w:t>
            </w:r>
            <w:proofErr w:type="spellEnd"/>
            <w:r w:rsidR="00443AD5" w:rsidRPr="0045319A">
              <w:rPr>
                <w:sz w:val="22"/>
                <w:szCs w:val="22"/>
              </w:rPr>
              <w:t xml:space="preserve"> НКРЕКП</w:t>
            </w:r>
            <w:r w:rsidR="00443AD5" w:rsidRPr="00AE6049">
              <w:rPr>
                <w:sz w:val="22"/>
                <w:szCs w:val="22"/>
              </w:rPr>
              <w:t>;</w:t>
            </w:r>
          </w:p>
          <w:p w14:paraId="4BDBFF52" w14:textId="1F1C2A24" w:rsidR="005200D1" w:rsidRPr="007170D5" w:rsidRDefault="0002293A" w:rsidP="00EF0D7E">
            <w:pPr>
              <w:autoSpaceDE w:val="0"/>
              <w:autoSpaceDN w:val="0"/>
              <w:adjustRightInd w:val="0"/>
              <w:jc w:val="both"/>
              <w:rPr>
                <w:sz w:val="22"/>
                <w:szCs w:val="22"/>
                <w:lang w:val="uk-UA"/>
              </w:rPr>
            </w:pPr>
            <m:oMath>
              <m:sSub>
                <m:sSubPr>
                  <m:ctrlPr>
                    <w:rPr>
                      <w:rFonts w:ascii="Cambria Math" w:eastAsia="Arial" w:hAnsi="Cambria Math"/>
                      <w:sz w:val="22"/>
                      <w:szCs w:val="22"/>
                      <w:vertAlign w:val="subscript"/>
                      <w:lang w:val="uk-UA"/>
                    </w:rPr>
                  </m:ctrlPr>
                </m:sSubPr>
                <m:e>
                  <m:r>
                    <m:rPr>
                      <m:sty m:val="p"/>
                    </m:rPr>
                    <w:rPr>
                      <w:rFonts w:ascii="Cambria Math" w:hAnsi="Cambria Math"/>
                      <w:sz w:val="22"/>
                      <w:szCs w:val="22"/>
                      <w:vertAlign w:val="subscript"/>
                      <w:lang w:val="uk-UA"/>
                    </w:rPr>
                    <m:t>Т</m:t>
                  </m:r>
                </m:e>
                <m:sub>
                  <m:r>
                    <m:rPr>
                      <m:sty m:val="p"/>
                    </m:rPr>
                    <w:rPr>
                      <w:rFonts w:ascii="Cambria Math" w:hAnsi="Cambria Math"/>
                      <w:sz w:val="22"/>
                      <w:szCs w:val="22"/>
                      <w:vertAlign w:val="subscript"/>
                      <w:lang w:val="uk-UA"/>
                    </w:rPr>
                    <m:t xml:space="preserve">пост </m:t>
                  </m:r>
                </m:sub>
              </m:sSub>
            </m:oMath>
            <w:r w:rsidR="005021CD" w:rsidRPr="007170D5">
              <w:rPr>
                <w:sz w:val="22"/>
                <w:szCs w:val="22"/>
                <w:lang w:val="uk-UA"/>
              </w:rPr>
              <w:fldChar w:fldCharType="begin"/>
            </w:r>
            <w:r w:rsidR="005200D1" w:rsidRPr="007170D5">
              <w:rPr>
                <w:sz w:val="22"/>
                <w:szCs w:val="22"/>
                <w:lang w:val="uk-UA"/>
              </w:rPr>
              <w:instrText xml:space="preserve"> QUOTE </w:instrText>
            </w:r>
            <m:oMath>
              <m:sSub>
                <m:sSubPr>
                  <m:ctrlPr>
                    <w:rPr>
                      <w:rFonts w:ascii="Cambria Math" w:eastAsia="Arial" w:hAnsi="Cambria Math"/>
                      <w:sz w:val="22"/>
                      <w:szCs w:val="22"/>
                      <w:vertAlign w:val="subscript"/>
                      <w:lang w:val="uk-UA"/>
                    </w:rPr>
                  </m:ctrlPr>
                </m:sSubPr>
                <m:e>
                  <m:r>
                    <m:rPr>
                      <m:sty m:val="p"/>
                    </m:rPr>
                    <w:rPr>
                      <w:rFonts w:ascii="Cambria Math" w:hAnsi="Cambria Math"/>
                      <w:sz w:val="22"/>
                      <w:szCs w:val="22"/>
                      <w:vertAlign w:val="subscript"/>
                      <w:lang w:val="uk-UA"/>
                    </w:rPr>
                    <m:t>Т</m:t>
                  </m:r>
                </m:e>
                <m:sub>
                  <m:r>
                    <m:rPr>
                      <m:sty m:val="p"/>
                    </m:rPr>
                    <w:rPr>
                      <w:rFonts w:ascii="Cambria Math" w:hAnsi="Cambria Math"/>
                      <w:sz w:val="22"/>
                      <w:szCs w:val="22"/>
                      <w:vertAlign w:val="subscript"/>
                      <w:lang w:val="uk-UA"/>
                    </w:rPr>
                    <m:t xml:space="preserve">ПОСТ </m:t>
                  </m:r>
                </m:sub>
              </m:sSub>
            </m:oMath>
            <w:r w:rsidR="005200D1" w:rsidRPr="007170D5">
              <w:rPr>
                <w:sz w:val="22"/>
                <w:szCs w:val="22"/>
                <w:lang w:val="uk-UA"/>
              </w:rPr>
              <w:instrText xml:space="preserve"> </w:instrText>
            </w:r>
            <w:r w:rsidR="005021CD" w:rsidRPr="007170D5">
              <w:rPr>
                <w:sz w:val="22"/>
                <w:szCs w:val="22"/>
                <w:lang w:val="uk-UA"/>
              </w:rPr>
              <w:fldChar w:fldCharType="end"/>
            </w:r>
            <w:r w:rsidR="005021CD" w:rsidRPr="007170D5">
              <w:rPr>
                <w:sz w:val="22"/>
                <w:szCs w:val="22"/>
                <w:lang w:val="uk-UA"/>
              </w:rPr>
              <w:fldChar w:fldCharType="begin"/>
            </w:r>
            <w:r w:rsidR="005200D1" w:rsidRPr="007170D5">
              <w:rPr>
                <w:sz w:val="22"/>
                <w:szCs w:val="22"/>
                <w:lang w:val="uk-UA"/>
              </w:rPr>
              <w:instrText xml:space="preserve"> QUOTE </w:instrText>
            </w:r>
            <m:oMath>
              <m:sSub>
                <m:sSubPr>
                  <m:ctrlPr>
                    <w:rPr>
                      <w:rFonts w:ascii="Cambria Math" w:hAnsi="Cambria Math"/>
                      <w:i/>
                      <w:sz w:val="22"/>
                      <w:szCs w:val="22"/>
                      <w:lang w:val="uk-UA"/>
                    </w:rPr>
                  </m:ctrlPr>
                </m:sSubPr>
                <m:e>
                  <m:r>
                    <m:rPr>
                      <m:sty m:val="p"/>
                    </m:rPr>
                    <w:rPr>
                      <w:rFonts w:ascii="Cambria Math" w:hAnsi="Cambria Math"/>
                      <w:sz w:val="22"/>
                      <w:szCs w:val="22"/>
                      <w:lang w:val="uk-UA"/>
                    </w:rPr>
                    <m:t>T</m:t>
                  </m:r>
                </m:e>
                <m:sub>
                  <m:r>
                    <m:rPr>
                      <m:sty m:val="p"/>
                    </m:rPr>
                    <w:rPr>
                      <w:rFonts w:ascii="Cambria Math" w:hAnsi="Cambria Math"/>
                      <w:sz w:val="22"/>
                      <w:szCs w:val="22"/>
                      <w:lang w:val="uk-UA"/>
                    </w:rPr>
                    <m:t>роз</m:t>
                  </m:r>
                </m:sub>
              </m:sSub>
            </m:oMath>
            <w:r w:rsidR="005200D1" w:rsidRPr="007170D5">
              <w:rPr>
                <w:sz w:val="22"/>
                <w:szCs w:val="22"/>
                <w:lang w:val="uk-UA"/>
              </w:rPr>
              <w:instrText xml:space="preserve"> </w:instrText>
            </w:r>
            <w:r w:rsidR="005021CD" w:rsidRPr="007170D5">
              <w:rPr>
                <w:sz w:val="22"/>
                <w:szCs w:val="22"/>
                <w:lang w:val="uk-UA"/>
              </w:rPr>
              <w:fldChar w:fldCharType="end"/>
            </w:r>
            <w:r w:rsidR="005021CD" w:rsidRPr="007170D5">
              <w:rPr>
                <w:sz w:val="22"/>
                <w:szCs w:val="22"/>
                <w:lang w:val="uk-UA"/>
              </w:rPr>
              <w:fldChar w:fldCharType="begin"/>
            </w:r>
            <w:r w:rsidR="005200D1" w:rsidRPr="007170D5">
              <w:rPr>
                <w:sz w:val="22"/>
                <w:szCs w:val="22"/>
                <w:lang w:val="uk-UA"/>
              </w:rPr>
              <w:instrText xml:space="preserve"> QUOTE </w:instrText>
            </w:r>
            <m:oMath>
              <m:r>
                <m:rPr>
                  <m:sty m:val="p"/>
                </m:rPr>
                <w:rPr>
                  <w:rFonts w:ascii="Cambria Math" w:hAnsi="Cambria Math"/>
                  <w:sz w:val="22"/>
                  <w:szCs w:val="22"/>
                  <w:lang w:val="uk-UA"/>
                </w:rPr>
                <m:t xml:space="preserve"> </m:t>
              </m:r>
              <m:sSubSup>
                <m:sSubSupPr>
                  <m:ctrlPr>
                    <w:rPr>
                      <w:rFonts w:ascii="Cambria Math" w:hAnsi="Cambria Math"/>
                      <w:i/>
                      <w:sz w:val="22"/>
                      <w:szCs w:val="22"/>
                      <w:lang w:val="uk-UA"/>
                    </w:rPr>
                  </m:ctrlPr>
                </m:sSubSupPr>
                <m:e>
                  <m:r>
                    <m:rPr>
                      <m:sty m:val="p"/>
                    </m:rPr>
                    <w:rPr>
                      <w:rFonts w:ascii="Cambria Math" w:hAnsi="Cambria Math"/>
                      <w:sz w:val="22"/>
                      <w:szCs w:val="22"/>
                      <w:lang w:val="uk-UA"/>
                    </w:rPr>
                    <m:t>Ц</m:t>
                  </m:r>
                </m:e>
                <m:sub>
                  <m:r>
                    <m:rPr>
                      <m:sty m:val="p"/>
                    </m:rPr>
                    <w:rPr>
                      <w:rFonts w:ascii="Cambria Math" w:hAnsi="Cambria Math"/>
                      <w:sz w:val="22"/>
                      <w:szCs w:val="22"/>
                      <w:lang w:val="uk-UA"/>
                    </w:rPr>
                    <m:t>пост</m:t>
                  </m:r>
                </m:sub>
                <m:sup>
                  <m:r>
                    <m:rPr>
                      <m:sty m:val="p"/>
                    </m:rPr>
                    <w:rPr>
                      <w:rFonts w:ascii="Cambria Math" w:hAnsi="Cambria Math"/>
                      <w:sz w:val="22"/>
                      <w:szCs w:val="22"/>
                      <w:lang w:val="uk-UA"/>
                    </w:rPr>
                    <m:t>k,j</m:t>
                  </m:r>
                </m:sup>
              </m:sSubSup>
            </m:oMath>
            <w:r w:rsidR="005200D1" w:rsidRPr="007170D5">
              <w:rPr>
                <w:sz w:val="22"/>
                <w:szCs w:val="22"/>
                <w:lang w:val="uk-UA"/>
              </w:rPr>
              <w:instrText xml:space="preserve"> </w:instrText>
            </w:r>
            <w:r w:rsidR="005021CD" w:rsidRPr="007170D5">
              <w:rPr>
                <w:sz w:val="22"/>
                <w:szCs w:val="22"/>
                <w:lang w:val="uk-UA"/>
              </w:rPr>
              <w:fldChar w:fldCharType="end"/>
            </w:r>
            <w:r w:rsidR="005200D1" w:rsidRPr="007170D5">
              <w:rPr>
                <w:sz w:val="22"/>
                <w:szCs w:val="22"/>
                <w:lang w:val="uk-UA"/>
              </w:rPr>
              <w:t xml:space="preserve"> - 0,30 грн, вартість послуг Постачальника</w:t>
            </w:r>
          </w:p>
          <w:p w14:paraId="191D614D" w14:textId="77777777" w:rsidR="00520A15" w:rsidRDefault="00520A15" w:rsidP="00520A15">
            <w:pPr>
              <w:pageBreakBefore/>
              <w:autoSpaceDE w:val="0"/>
              <w:autoSpaceDN w:val="0"/>
              <w:adjustRightInd w:val="0"/>
              <w:jc w:val="both"/>
              <w:rPr>
                <w:sz w:val="22"/>
                <w:szCs w:val="22"/>
              </w:rPr>
            </w:pPr>
          </w:p>
          <w:p w14:paraId="43B71538" w14:textId="77777777" w:rsidR="00520A15" w:rsidRPr="00520A15" w:rsidRDefault="00520A15" w:rsidP="00520A15">
            <w:pPr>
              <w:pageBreakBefore/>
              <w:autoSpaceDE w:val="0"/>
              <w:autoSpaceDN w:val="0"/>
              <w:adjustRightInd w:val="0"/>
              <w:jc w:val="both"/>
              <w:rPr>
                <w:sz w:val="22"/>
                <w:szCs w:val="22"/>
                <w:lang w:val="uk-UA"/>
              </w:rPr>
            </w:pPr>
            <w:r w:rsidRPr="00520A15">
              <w:rPr>
                <w:sz w:val="22"/>
                <w:szCs w:val="22"/>
                <w:lang w:val="uk-UA"/>
              </w:rPr>
              <w:t>Ціна відпущеної (</w:t>
            </w:r>
            <w:proofErr w:type="spellStart"/>
            <w:r w:rsidRPr="00520A15">
              <w:rPr>
                <w:sz w:val="22"/>
                <w:szCs w:val="22"/>
                <w:lang w:val="uk-UA"/>
              </w:rPr>
              <w:t>згенерованої</w:t>
            </w:r>
            <w:proofErr w:type="spellEnd"/>
            <w:r w:rsidRPr="00520A15">
              <w:rPr>
                <w:sz w:val="22"/>
                <w:szCs w:val="22"/>
                <w:lang w:val="uk-UA"/>
              </w:rPr>
              <w:t xml:space="preserve">) </w:t>
            </w:r>
            <w:proofErr w:type="spellStart"/>
            <w:r w:rsidRPr="00520A15">
              <w:rPr>
                <w:sz w:val="22"/>
                <w:szCs w:val="22"/>
                <w:lang w:val="uk-UA"/>
              </w:rPr>
              <w:t>електричої</w:t>
            </w:r>
            <w:proofErr w:type="spellEnd"/>
            <w:r w:rsidRPr="00520A15">
              <w:rPr>
                <w:sz w:val="22"/>
                <w:szCs w:val="22"/>
                <w:lang w:val="uk-UA"/>
              </w:rPr>
              <w:t xml:space="preserve"> енергії за 1 </w:t>
            </w:r>
            <w:proofErr w:type="spellStart"/>
            <w:r w:rsidRPr="00520A15">
              <w:rPr>
                <w:sz w:val="22"/>
                <w:szCs w:val="22"/>
                <w:lang w:val="uk-UA"/>
              </w:rPr>
              <w:t>кВт·год</w:t>
            </w:r>
            <w:proofErr w:type="spellEnd"/>
            <w:r w:rsidRPr="00520A15">
              <w:rPr>
                <w:sz w:val="22"/>
                <w:szCs w:val="22"/>
                <w:lang w:val="uk-UA"/>
              </w:rPr>
              <w:t xml:space="preserve"> на розрахунковий період становить 4 грн/ </w:t>
            </w:r>
            <w:proofErr w:type="spellStart"/>
            <w:r w:rsidRPr="00520A15">
              <w:rPr>
                <w:sz w:val="22"/>
                <w:szCs w:val="22"/>
                <w:lang w:val="uk-UA"/>
              </w:rPr>
              <w:t>кВт·год</w:t>
            </w:r>
            <w:proofErr w:type="spellEnd"/>
            <w:r w:rsidRPr="00520A15">
              <w:rPr>
                <w:sz w:val="22"/>
                <w:szCs w:val="22"/>
                <w:lang w:val="uk-UA"/>
              </w:rPr>
              <w:t xml:space="preserve"> без ПДВ.</w:t>
            </w:r>
          </w:p>
          <w:p w14:paraId="6A31E343" w14:textId="77777777" w:rsidR="005200D1" w:rsidRPr="007170D5" w:rsidRDefault="005200D1" w:rsidP="00EF0D7E">
            <w:pPr>
              <w:autoSpaceDE w:val="0"/>
              <w:autoSpaceDN w:val="0"/>
              <w:adjustRightInd w:val="0"/>
              <w:jc w:val="both"/>
              <w:rPr>
                <w:sz w:val="22"/>
                <w:szCs w:val="22"/>
                <w:lang w:val="uk-UA"/>
              </w:rPr>
            </w:pPr>
            <w:r w:rsidRPr="007170D5">
              <w:rPr>
                <w:sz w:val="22"/>
                <w:szCs w:val="22"/>
                <w:lang w:val="uk-UA"/>
              </w:rPr>
              <w:t>Вартість відпущеної електричної енергії за місяць визначається за формулою:</w:t>
            </w:r>
          </w:p>
          <w:p w14:paraId="16E870E9" w14:textId="77777777" w:rsidR="005200D1" w:rsidRPr="007170D5" w:rsidRDefault="005200D1" w:rsidP="00EF0D7E">
            <w:pPr>
              <w:autoSpaceDE w:val="0"/>
              <w:autoSpaceDN w:val="0"/>
              <w:adjustRightInd w:val="0"/>
              <w:jc w:val="both"/>
              <w:rPr>
                <w:sz w:val="22"/>
                <w:szCs w:val="22"/>
                <w:lang w:val="uk-UA"/>
              </w:rPr>
            </w:pPr>
          </w:p>
          <w:p w14:paraId="6E405FE0" w14:textId="04554C3C" w:rsidR="005200D1" w:rsidRPr="007170D5" w:rsidRDefault="005200D1" w:rsidP="00EF0D7E">
            <w:pPr>
              <w:autoSpaceDE w:val="0"/>
              <w:autoSpaceDN w:val="0"/>
              <w:adjustRightInd w:val="0"/>
              <w:jc w:val="center"/>
              <w:rPr>
                <w:sz w:val="22"/>
                <w:szCs w:val="22"/>
                <w:lang w:val="uk-UA"/>
              </w:rPr>
            </w:pPr>
            <m:oMath>
              <m:r>
                <w:rPr>
                  <w:rFonts w:ascii="Cambria Math" w:hAnsi="Cambria Math"/>
                  <w:sz w:val="22"/>
                  <w:szCs w:val="22"/>
                  <w:lang w:val="uk-UA"/>
                </w:rPr>
                <m:t>Вв</m:t>
              </m:r>
            </m:oMath>
            <w:r w:rsidRPr="007170D5">
              <w:rPr>
                <w:sz w:val="22"/>
                <w:szCs w:val="22"/>
                <w:lang w:val="uk-UA"/>
              </w:rPr>
              <w:t xml:space="preserve"> =</w:t>
            </w:r>
            <m:oMath>
              <m:sSubSup>
                <m:sSubSupPr>
                  <m:ctrlPr>
                    <w:rPr>
                      <w:rFonts w:ascii="Cambria Math" w:hAnsi="Cambria Math"/>
                      <w:i/>
                      <w:sz w:val="22"/>
                      <w:szCs w:val="22"/>
                      <w:lang w:val="uk-UA"/>
                    </w:rPr>
                  </m:ctrlPr>
                </m:sSubSupPr>
                <m:e>
                  <m:r>
                    <w:rPr>
                      <w:rFonts w:ascii="Cambria Math" w:hAnsi="Cambria Math"/>
                      <w:sz w:val="22"/>
                      <w:szCs w:val="22"/>
                      <w:lang w:val="uk-UA"/>
                    </w:rPr>
                    <m:t>Σ</m:t>
                  </m:r>
                </m:e>
                <m:sub>
                  <m:r>
                    <w:rPr>
                      <w:rFonts w:ascii="Cambria Math" w:hAnsi="Cambria Math"/>
                      <w:sz w:val="22"/>
                      <w:szCs w:val="22"/>
                      <w:lang w:val="uk-UA"/>
                    </w:rPr>
                    <m:t>k=1</m:t>
                  </m:r>
                </m:sub>
                <m:sup>
                  <m:r>
                    <w:rPr>
                      <w:rFonts w:ascii="Cambria Math" w:hAnsi="Cambria Math"/>
                      <w:sz w:val="22"/>
                      <w:szCs w:val="22"/>
                      <w:lang w:val="uk-UA"/>
                    </w:rPr>
                    <m:t>n</m:t>
                  </m:r>
                </m:sup>
              </m:sSubSup>
            </m:oMath>
            <w:r w:rsidRPr="007170D5">
              <w:rPr>
                <w:sz w:val="22"/>
                <w:szCs w:val="22"/>
                <w:lang w:val="uk-UA"/>
              </w:rPr>
              <w:t xml:space="preserve"> </w:t>
            </w:r>
            <m:oMath>
              <m:sSubSup>
                <m:sSubSupPr>
                  <m:ctrlPr>
                    <w:rPr>
                      <w:rFonts w:ascii="Cambria Math" w:hAnsi="Cambria Math"/>
                      <w:i/>
                      <w:sz w:val="22"/>
                      <w:szCs w:val="22"/>
                      <w:lang w:val="uk-UA"/>
                    </w:rPr>
                  </m:ctrlPr>
                </m:sSubSupPr>
                <m:e>
                  <m:r>
                    <w:rPr>
                      <w:rFonts w:ascii="Cambria Math" w:hAnsi="Cambria Math"/>
                      <w:sz w:val="22"/>
                      <w:szCs w:val="22"/>
                      <w:lang w:val="uk-UA"/>
                    </w:rPr>
                    <m:t>Σ</m:t>
                  </m:r>
                </m:e>
                <m:sub>
                  <m:r>
                    <w:rPr>
                      <w:rFonts w:ascii="Cambria Math" w:hAnsi="Cambria Math"/>
                      <w:sz w:val="22"/>
                      <w:szCs w:val="22"/>
                      <w:lang w:val="uk-UA"/>
                    </w:rPr>
                    <m:t>j=1</m:t>
                  </m:r>
                </m:sub>
                <m:sup>
                  <m:r>
                    <w:rPr>
                      <w:rFonts w:ascii="Cambria Math" w:hAnsi="Cambria Math"/>
                      <w:sz w:val="22"/>
                      <w:szCs w:val="22"/>
                      <w:lang w:val="uk-UA"/>
                    </w:rPr>
                    <m:t>24</m:t>
                  </m:r>
                </m:sup>
              </m:sSubSup>
            </m:oMath>
            <w:r w:rsidRPr="007170D5">
              <w:rPr>
                <w:sz w:val="22"/>
                <w:szCs w:val="22"/>
                <w:lang w:val="uk-UA"/>
              </w:rPr>
              <w:t>(</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в</m:t>
                  </m:r>
                </m:sub>
                <m:sup>
                  <m:r>
                    <w:rPr>
                      <w:rFonts w:ascii="Cambria Math" w:hAnsi="Cambria Math"/>
                      <w:sz w:val="22"/>
                      <w:szCs w:val="22"/>
                      <w:lang w:val="uk-UA"/>
                    </w:rPr>
                    <m:t>k,j</m:t>
                  </m:r>
                </m:sup>
              </m:sSubSup>
            </m:oMath>
            <w:r w:rsidRPr="007170D5">
              <w:rPr>
                <w:sz w:val="22"/>
                <w:szCs w:val="22"/>
                <w:lang w:val="uk-UA"/>
              </w:rPr>
              <w:t xml:space="preserve"> ×</w:t>
            </w:r>
            <m:oMath>
              <m:r>
                <w:rPr>
                  <w:rFonts w:ascii="Cambria Math" w:hAnsi="Cambria Math"/>
                  <w:sz w:val="22"/>
                  <w:szCs w:val="22"/>
                  <w:lang w:val="uk-UA"/>
                </w:rPr>
                <m:t xml:space="preserve"> </m:t>
              </m:r>
              <m:sSubSup>
                <m:sSubSupPr>
                  <m:ctrlPr>
                    <w:rPr>
                      <w:rFonts w:ascii="Cambria Math" w:hAnsi="Cambria Math"/>
                      <w:i/>
                      <w:sz w:val="22"/>
                      <w:szCs w:val="22"/>
                      <w:lang w:val="uk-UA"/>
                    </w:rPr>
                  </m:ctrlPr>
                </m:sSubSupPr>
                <m:e>
                  <m:r>
                    <w:rPr>
                      <w:rFonts w:ascii="Cambria Math" w:hAnsi="Cambria Math"/>
                      <w:sz w:val="22"/>
                      <w:szCs w:val="22"/>
                      <w:lang w:val="uk-UA"/>
                    </w:rPr>
                    <m:t>Т</m:t>
                  </m:r>
                </m:e>
                <m:sub>
                  <m:r>
                    <w:rPr>
                      <w:rFonts w:ascii="Cambria Math" w:hAnsi="Cambria Math"/>
                      <w:sz w:val="22"/>
                      <w:szCs w:val="22"/>
                      <w:lang w:val="uk-UA"/>
                    </w:rPr>
                    <m:t>РДН</m:t>
                  </m:r>
                </m:sub>
                <m:sup>
                  <m:r>
                    <w:rPr>
                      <w:rFonts w:ascii="Cambria Math" w:hAnsi="Cambria Math"/>
                      <w:sz w:val="22"/>
                      <w:szCs w:val="22"/>
                      <w:lang w:val="uk-UA"/>
                    </w:rPr>
                    <m:t>k,j</m:t>
                  </m:r>
                </m:sup>
              </m:sSubSup>
            </m:oMath>
            <w:r w:rsidRPr="007170D5">
              <w:rPr>
                <w:sz w:val="22"/>
                <w:szCs w:val="22"/>
                <w:lang w:val="uk-UA"/>
              </w:rPr>
              <w:t>)х</w:t>
            </w:r>
            <m:oMath>
              <m:sSub>
                <m:sSubPr>
                  <m:ctrlPr>
                    <w:rPr>
                      <w:rFonts w:ascii="Cambria Math" w:eastAsia="Arial" w:hAnsi="Cambria Math"/>
                      <w:sz w:val="22"/>
                      <w:szCs w:val="22"/>
                      <w:vertAlign w:val="subscript"/>
                      <w:lang w:val="uk-UA"/>
                    </w:rPr>
                  </m:ctrlPr>
                </m:sSubPr>
                <m:e>
                  <m:sSubSup>
                    <m:sSubSupPr>
                      <m:ctrlPr>
                        <w:rPr>
                          <w:rFonts w:ascii="Cambria Math" w:hAnsi="Cambria Math"/>
                          <w:i/>
                          <w:sz w:val="22"/>
                          <w:szCs w:val="22"/>
                          <w:lang w:val="uk-UA"/>
                        </w:rPr>
                      </m:ctrlPr>
                    </m:sSubSupPr>
                    <m:e>
                      <m:r>
                        <w:rPr>
                          <w:rFonts w:ascii="Cambria Math" w:hAnsi="Cambria Math"/>
                          <w:sz w:val="22"/>
                          <w:szCs w:val="22"/>
                          <w:lang w:val="uk-UA"/>
                        </w:rPr>
                        <m:t>Т</m:t>
                      </m:r>
                    </m:e>
                    <m:sub>
                      <m:r>
                        <w:rPr>
                          <w:rFonts w:ascii="Cambria Math" w:hAnsi="Cambria Math"/>
                          <w:sz w:val="22"/>
                          <w:szCs w:val="22"/>
                          <w:lang w:val="uk-UA"/>
                        </w:rPr>
                        <m:t>пост</m:t>
                      </m:r>
                    </m:sub>
                    <m:sup>
                      <m:r>
                        <w:rPr>
                          <w:rFonts w:ascii="Cambria Math" w:hAnsi="Cambria Math"/>
                          <w:sz w:val="22"/>
                          <w:szCs w:val="22"/>
                          <w:lang w:val="uk-UA"/>
                        </w:rPr>
                        <m:t>k,j</m:t>
                      </m:r>
                    </m:sup>
                  </m:sSubSup>
                </m:e>
                <m:sub>
                  <m:r>
                    <m:rPr>
                      <m:sty m:val="p"/>
                    </m:rPr>
                    <w:rPr>
                      <w:rFonts w:ascii="Cambria Math" w:hAnsi="Cambria Math"/>
                      <w:sz w:val="22"/>
                      <w:szCs w:val="22"/>
                      <w:vertAlign w:val="subscript"/>
                      <w:lang w:val="uk-UA"/>
                    </w:rPr>
                    <m:t xml:space="preserve"> </m:t>
                  </m:r>
                </m:sub>
              </m:sSub>
            </m:oMath>
            <w:r w:rsidR="005021CD" w:rsidRPr="007170D5">
              <w:rPr>
                <w:sz w:val="22"/>
                <w:szCs w:val="22"/>
                <w:lang w:val="uk-UA"/>
              </w:rPr>
              <w:fldChar w:fldCharType="begin"/>
            </w:r>
            <w:r w:rsidRPr="007170D5">
              <w:rPr>
                <w:sz w:val="22"/>
                <w:szCs w:val="22"/>
                <w:lang w:val="uk-UA"/>
              </w:rPr>
              <w:instrText xml:space="preserve"> QUOTE </w:instrText>
            </w:r>
            <m:oMath>
              <m:sSub>
                <m:sSubPr>
                  <m:ctrlPr>
                    <w:rPr>
                      <w:rFonts w:ascii="Cambria Math" w:eastAsia="Arial" w:hAnsi="Cambria Math"/>
                      <w:sz w:val="22"/>
                      <w:szCs w:val="22"/>
                      <w:vertAlign w:val="subscript"/>
                      <w:lang w:val="uk-UA"/>
                    </w:rPr>
                  </m:ctrlPr>
                </m:sSubPr>
                <m:e>
                  <m:r>
                    <m:rPr>
                      <m:sty m:val="p"/>
                    </m:rPr>
                    <w:rPr>
                      <w:rFonts w:ascii="Cambria Math" w:hAnsi="Cambria Math"/>
                      <w:sz w:val="22"/>
                      <w:szCs w:val="22"/>
                      <w:vertAlign w:val="subscript"/>
                      <w:lang w:val="uk-UA"/>
                    </w:rPr>
                    <m:t>Т</m:t>
                  </m:r>
                </m:e>
                <m:sub>
                  <m:r>
                    <m:rPr>
                      <m:sty m:val="p"/>
                    </m:rPr>
                    <w:rPr>
                      <w:rFonts w:ascii="Cambria Math" w:hAnsi="Cambria Math"/>
                      <w:sz w:val="22"/>
                      <w:szCs w:val="22"/>
                      <w:vertAlign w:val="subscript"/>
                      <w:lang w:val="uk-UA"/>
                    </w:rPr>
                    <m:t xml:space="preserve">ПОСТ </m:t>
                  </m:r>
                </m:sub>
              </m:sSub>
            </m:oMath>
            <w:r w:rsidRPr="007170D5">
              <w:rPr>
                <w:sz w:val="22"/>
                <w:szCs w:val="22"/>
                <w:lang w:val="uk-UA"/>
              </w:rPr>
              <w:instrText xml:space="preserve"> </w:instrText>
            </w:r>
            <w:r w:rsidR="005021CD" w:rsidRPr="007170D5">
              <w:rPr>
                <w:sz w:val="22"/>
                <w:szCs w:val="22"/>
                <w:lang w:val="uk-UA"/>
              </w:rPr>
              <w:fldChar w:fldCharType="end"/>
            </w:r>
            <w:r w:rsidR="005021CD" w:rsidRPr="007170D5">
              <w:rPr>
                <w:sz w:val="22"/>
                <w:szCs w:val="22"/>
                <w:lang w:val="uk-UA"/>
              </w:rPr>
              <w:fldChar w:fldCharType="begin"/>
            </w:r>
            <w:r w:rsidRPr="007170D5">
              <w:rPr>
                <w:sz w:val="22"/>
                <w:szCs w:val="22"/>
                <w:lang w:val="uk-UA"/>
              </w:rPr>
              <w:instrText xml:space="preserve"> QUOTE </w:instrText>
            </w:r>
            <m:oMath>
              <m:sSub>
                <m:sSubPr>
                  <m:ctrlPr>
                    <w:rPr>
                      <w:rFonts w:ascii="Cambria Math" w:hAnsi="Cambria Math"/>
                      <w:i/>
                      <w:sz w:val="22"/>
                      <w:szCs w:val="22"/>
                      <w:lang w:val="uk-UA"/>
                    </w:rPr>
                  </m:ctrlPr>
                </m:sSubPr>
                <m:e>
                  <m:r>
                    <m:rPr>
                      <m:sty m:val="p"/>
                    </m:rPr>
                    <w:rPr>
                      <w:rFonts w:ascii="Cambria Math" w:hAnsi="Cambria Math"/>
                      <w:sz w:val="22"/>
                      <w:szCs w:val="22"/>
                      <w:lang w:val="uk-UA"/>
                    </w:rPr>
                    <m:t>T</m:t>
                  </m:r>
                </m:e>
                <m:sub>
                  <m:r>
                    <m:rPr>
                      <m:sty m:val="p"/>
                    </m:rPr>
                    <w:rPr>
                      <w:rFonts w:ascii="Cambria Math" w:hAnsi="Cambria Math"/>
                      <w:sz w:val="22"/>
                      <w:szCs w:val="22"/>
                      <w:lang w:val="uk-UA"/>
                    </w:rPr>
                    <m:t>роз</m:t>
                  </m:r>
                </m:sub>
              </m:sSub>
            </m:oMath>
            <w:r w:rsidRPr="007170D5">
              <w:rPr>
                <w:sz w:val="22"/>
                <w:szCs w:val="22"/>
                <w:lang w:val="uk-UA"/>
              </w:rPr>
              <w:instrText xml:space="preserve"> </w:instrText>
            </w:r>
            <w:r w:rsidR="005021CD" w:rsidRPr="007170D5">
              <w:rPr>
                <w:sz w:val="22"/>
                <w:szCs w:val="22"/>
                <w:lang w:val="uk-UA"/>
              </w:rPr>
              <w:fldChar w:fldCharType="end"/>
            </w:r>
            <w:r w:rsidR="005021CD" w:rsidRPr="007170D5">
              <w:rPr>
                <w:sz w:val="22"/>
                <w:szCs w:val="22"/>
                <w:lang w:val="uk-UA"/>
              </w:rPr>
              <w:fldChar w:fldCharType="begin"/>
            </w:r>
            <w:r w:rsidRPr="007170D5">
              <w:rPr>
                <w:sz w:val="22"/>
                <w:szCs w:val="22"/>
                <w:lang w:val="uk-UA"/>
              </w:rPr>
              <w:instrText xml:space="preserve"> QUOTE </w:instrText>
            </w:r>
            <m:oMath>
              <m:r>
                <m:rPr>
                  <m:sty m:val="p"/>
                </m:rPr>
                <w:rPr>
                  <w:rFonts w:ascii="Cambria Math" w:hAnsi="Cambria Math"/>
                  <w:sz w:val="22"/>
                  <w:szCs w:val="22"/>
                  <w:lang w:val="uk-UA"/>
                </w:rPr>
                <m:t xml:space="preserve"> </m:t>
              </m:r>
              <m:sSubSup>
                <m:sSubSupPr>
                  <m:ctrlPr>
                    <w:rPr>
                      <w:rFonts w:ascii="Cambria Math" w:hAnsi="Cambria Math"/>
                      <w:i/>
                      <w:sz w:val="22"/>
                      <w:szCs w:val="22"/>
                      <w:lang w:val="uk-UA"/>
                    </w:rPr>
                  </m:ctrlPr>
                </m:sSubSupPr>
                <m:e>
                  <m:r>
                    <m:rPr>
                      <m:sty m:val="p"/>
                    </m:rPr>
                    <w:rPr>
                      <w:rFonts w:ascii="Cambria Math" w:hAnsi="Cambria Math"/>
                      <w:sz w:val="22"/>
                      <w:szCs w:val="22"/>
                      <w:lang w:val="uk-UA"/>
                    </w:rPr>
                    <m:t>Ц</m:t>
                  </m:r>
                </m:e>
                <m:sub>
                  <m:r>
                    <m:rPr>
                      <m:sty m:val="p"/>
                    </m:rPr>
                    <w:rPr>
                      <w:rFonts w:ascii="Cambria Math" w:hAnsi="Cambria Math"/>
                      <w:sz w:val="22"/>
                      <w:szCs w:val="22"/>
                      <w:lang w:val="uk-UA"/>
                    </w:rPr>
                    <m:t>пост</m:t>
                  </m:r>
                </m:sub>
                <m:sup>
                  <m:r>
                    <m:rPr>
                      <m:sty m:val="p"/>
                    </m:rPr>
                    <w:rPr>
                      <w:rFonts w:ascii="Cambria Math" w:hAnsi="Cambria Math"/>
                      <w:sz w:val="22"/>
                      <w:szCs w:val="22"/>
                      <w:lang w:val="uk-UA"/>
                    </w:rPr>
                    <m:t>k,j</m:t>
                  </m:r>
                </m:sup>
              </m:sSubSup>
            </m:oMath>
            <w:r w:rsidRPr="007170D5">
              <w:rPr>
                <w:sz w:val="22"/>
                <w:szCs w:val="22"/>
                <w:lang w:val="uk-UA"/>
              </w:rPr>
              <w:instrText xml:space="preserve"> </w:instrText>
            </w:r>
            <w:r w:rsidR="005021CD" w:rsidRPr="007170D5">
              <w:rPr>
                <w:sz w:val="22"/>
                <w:szCs w:val="22"/>
                <w:lang w:val="uk-UA"/>
              </w:rPr>
              <w:fldChar w:fldCharType="end"/>
            </w:r>
            <w:r w:rsidRPr="007170D5">
              <w:rPr>
                <w:sz w:val="22"/>
                <w:szCs w:val="22"/>
                <w:lang w:val="uk-UA"/>
              </w:rPr>
              <w:t>, (3)</w:t>
            </w:r>
          </w:p>
          <w:p w14:paraId="36AB0E49" w14:textId="77777777" w:rsidR="005200D1" w:rsidRPr="007170D5" w:rsidRDefault="005200D1" w:rsidP="00EF0D7E">
            <w:pPr>
              <w:autoSpaceDE w:val="0"/>
              <w:autoSpaceDN w:val="0"/>
              <w:adjustRightInd w:val="0"/>
              <w:rPr>
                <w:sz w:val="22"/>
                <w:szCs w:val="22"/>
                <w:lang w:val="uk-UA"/>
              </w:rPr>
            </w:pPr>
          </w:p>
          <w:p w14:paraId="5B4FCE60" w14:textId="77777777" w:rsidR="005200D1" w:rsidRPr="007170D5" w:rsidRDefault="005200D1" w:rsidP="00EF0D7E">
            <w:pPr>
              <w:autoSpaceDE w:val="0"/>
              <w:autoSpaceDN w:val="0"/>
              <w:adjustRightInd w:val="0"/>
              <w:jc w:val="both"/>
              <w:rPr>
                <w:sz w:val="22"/>
                <w:szCs w:val="22"/>
                <w:lang w:val="uk-UA"/>
              </w:rPr>
            </w:pPr>
            <w:r w:rsidRPr="007170D5">
              <w:rPr>
                <w:sz w:val="22"/>
                <w:szCs w:val="22"/>
                <w:lang w:val="uk-UA"/>
              </w:rPr>
              <w:t xml:space="preserve">де </w:t>
            </w:r>
            <m:oMath>
              <m:sSubSup>
                <m:sSubSupPr>
                  <m:ctrlPr>
                    <w:rPr>
                      <w:rFonts w:ascii="Cambria Math" w:hAnsi="Cambria Math"/>
                      <w:i/>
                      <w:sz w:val="22"/>
                      <w:szCs w:val="22"/>
                      <w:lang w:val="uk-UA"/>
                    </w:rPr>
                  </m:ctrlPr>
                </m:sSubSupPr>
                <m:e>
                  <m:r>
                    <w:rPr>
                      <w:rFonts w:ascii="Cambria Math" w:hAnsi="Cambria Math"/>
                      <w:sz w:val="22"/>
                      <w:szCs w:val="22"/>
                      <w:lang w:val="uk-UA"/>
                    </w:rPr>
                    <m:t>Т</m:t>
                  </m:r>
                </m:e>
                <m:sub>
                  <m:r>
                    <w:rPr>
                      <w:rFonts w:ascii="Cambria Math" w:hAnsi="Cambria Math"/>
                      <w:sz w:val="22"/>
                      <w:szCs w:val="22"/>
                      <w:lang w:val="uk-UA"/>
                    </w:rPr>
                    <m:t>РДН</m:t>
                  </m:r>
                </m:sub>
                <m:sup>
                  <m:r>
                    <w:rPr>
                      <w:rFonts w:ascii="Cambria Math" w:hAnsi="Cambria Math"/>
                      <w:sz w:val="22"/>
                      <w:szCs w:val="22"/>
                      <w:lang w:val="uk-UA"/>
                    </w:rPr>
                    <m:t>k,j</m:t>
                  </m:r>
                </m:sup>
              </m:sSubSup>
            </m:oMath>
            <w:r w:rsidRPr="007170D5">
              <w:rPr>
                <w:sz w:val="22"/>
                <w:szCs w:val="22"/>
                <w:lang w:val="uk-UA"/>
              </w:rPr>
              <w:t xml:space="preserve"> – ціна РДН k−ої години, j − ої доби,</w:t>
            </w:r>
            <w:r w:rsidRPr="007170D5">
              <w:rPr>
                <w:color w:val="000000"/>
                <w:sz w:val="22"/>
                <w:szCs w:val="22"/>
                <w:lang w:val="uk-UA"/>
              </w:rPr>
              <w:t xml:space="preserve"> що склалися на ринку «на добу наперед» (РДН)</w:t>
            </w:r>
            <w:r w:rsidRPr="007170D5">
              <w:rPr>
                <w:sz w:val="22"/>
                <w:szCs w:val="22"/>
                <w:lang w:val="uk-UA"/>
              </w:rPr>
              <w:t>;</w:t>
            </w:r>
          </w:p>
          <w:p w14:paraId="1FAD1A22" w14:textId="0ADD37F3" w:rsidR="005200D1" w:rsidRDefault="0002293A" w:rsidP="00EF0D7E">
            <w:pPr>
              <w:autoSpaceDE w:val="0"/>
              <w:autoSpaceDN w:val="0"/>
              <w:adjustRightInd w:val="0"/>
              <w:jc w:val="both"/>
              <w:rPr>
                <w:color w:val="000000"/>
                <w:sz w:val="22"/>
                <w:szCs w:val="22"/>
                <w:lang w:val="uk-UA"/>
              </w:rPr>
            </w:pPr>
            <m:oMath>
              <m:sSub>
                <m:sSubPr>
                  <m:ctrlPr>
                    <w:rPr>
                      <w:rFonts w:ascii="Cambria Math" w:eastAsia="Arial" w:hAnsi="Cambria Math"/>
                      <w:sz w:val="22"/>
                      <w:szCs w:val="22"/>
                      <w:vertAlign w:val="subscript"/>
                      <w:lang w:val="uk-UA"/>
                    </w:rPr>
                  </m:ctrlPr>
                </m:sSubPr>
                <m:e>
                  <m:sSubSup>
                    <m:sSubSupPr>
                      <m:ctrlPr>
                        <w:rPr>
                          <w:rFonts w:ascii="Cambria Math" w:hAnsi="Cambria Math"/>
                          <w:i/>
                          <w:sz w:val="22"/>
                          <w:szCs w:val="22"/>
                          <w:lang w:val="uk-UA"/>
                        </w:rPr>
                      </m:ctrlPr>
                    </m:sSubSupPr>
                    <m:e>
                      <m:r>
                        <w:rPr>
                          <w:rFonts w:ascii="Cambria Math" w:hAnsi="Cambria Math"/>
                          <w:sz w:val="22"/>
                          <w:szCs w:val="22"/>
                          <w:lang w:val="uk-UA"/>
                        </w:rPr>
                        <m:t>Т</m:t>
                      </m:r>
                    </m:e>
                    <m:sub>
                      <m:r>
                        <w:rPr>
                          <w:rFonts w:ascii="Cambria Math" w:hAnsi="Cambria Math"/>
                          <w:sz w:val="22"/>
                          <w:szCs w:val="22"/>
                          <w:lang w:val="uk-UA"/>
                        </w:rPr>
                        <m:t>пост</m:t>
                      </m:r>
                    </m:sub>
                    <m:sup>
                      <m:r>
                        <w:rPr>
                          <w:rFonts w:ascii="Cambria Math" w:hAnsi="Cambria Math"/>
                          <w:sz w:val="22"/>
                          <w:szCs w:val="22"/>
                          <w:lang w:val="uk-UA"/>
                        </w:rPr>
                        <m:t>k,j</m:t>
                      </m:r>
                    </m:sup>
                  </m:sSubSup>
                </m:e>
                <m:sub>
                  <m:r>
                    <m:rPr>
                      <m:sty m:val="p"/>
                    </m:rPr>
                    <w:rPr>
                      <w:rFonts w:ascii="Cambria Math" w:hAnsi="Cambria Math"/>
                      <w:sz w:val="22"/>
                      <w:szCs w:val="22"/>
                      <w:vertAlign w:val="subscript"/>
                      <w:lang w:val="uk-UA"/>
                    </w:rPr>
                    <m:t xml:space="preserve"> </m:t>
                  </m:r>
                </m:sub>
              </m:sSub>
            </m:oMath>
            <w:r w:rsidR="005200D1" w:rsidRPr="007170D5">
              <w:rPr>
                <w:iCs/>
                <w:sz w:val="22"/>
                <w:szCs w:val="22"/>
                <w:vertAlign w:val="subscript"/>
                <w:lang w:val="uk-UA"/>
              </w:rPr>
              <w:t xml:space="preserve"> – </w:t>
            </w:r>
            <w:r w:rsidR="005200D1" w:rsidRPr="007170D5">
              <w:rPr>
                <w:color w:val="000000"/>
                <w:sz w:val="22"/>
                <w:szCs w:val="22"/>
                <w:lang w:val="uk-UA"/>
              </w:rPr>
              <w:t>коефіцієнт Постачальника</w:t>
            </w:r>
            <w:r w:rsidR="005200D1" w:rsidRPr="007170D5">
              <w:rPr>
                <w:iCs/>
                <w:sz w:val="22"/>
                <w:szCs w:val="22"/>
                <w:vertAlign w:val="subscript"/>
                <w:lang w:val="uk-UA"/>
              </w:rPr>
              <w:t xml:space="preserve">, </w:t>
            </w:r>
            <w:r w:rsidR="005200D1" w:rsidRPr="007170D5">
              <w:rPr>
                <w:color w:val="000000"/>
                <w:sz w:val="22"/>
                <w:szCs w:val="22"/>
                <w:lang w:val="uk-UA"/>
              </w:rPr>
              <w:t>який дорівнює 0,9 від закупівельної ціни</w:t>
            </w:r>
            <w:r w:rsidR="000E3A30" w:rsidRPr="007170D5">
              <w:rPr>
                <w:color w:val="000000"/>
                <w:sz w:val="22"/>
                <w:szCs w:val="22"/>
                <w:lang w:val="uk-UA"/>
              </w:rPr>
              <w:t xml:space="preserve"> </w:t>
            </w:r>
            <w:r w:rsidR="002A23BD" w:rsidRPr="007170D5">
              <w:rPr>
                <w:color w:val="000000"/>
                <w:sz w:val="22"/>
                <w:szCs w:val="22"/>
                <w:lang w:val="uk-UA"/>
              </w:rPr>
              <w:t>на ринку «</w:t>
            </w:r>
            <w:r w:rsidR="005200D1" w:rsidRPr="007170D5">
              <w:rPr>
                <w:color w:val="000000"/>
                <w:sz w:val="22"/>
                <w:szCs w:val="22"/>
                <w:lang w:val="uk-UA"/>
              </w:rPr>
              <w:t>на добу наперед» (РДН)</w:t>
            </w:r>
            <w:r w:rsidR="002A23BD" w:rsidRPr="007170D5">
              <w:rPr>
                <w:color w:val="000000"/>
                <w:sz w:val="22"/>
                <w:szCs w:val="22"/>
                <w:lang w:val="uk-UA"/>
              </w:rPr>
              <w:t xml:space="preserve"> </w:t>
            </w:r>
            <w:r w:rsidR="002A23BD" w:rsidRPr="007170D5">
              <w:rPr>
                <w:sz w:val="22"/>
                <w:szCs w:val="22"/>
                <w:lang w:val="uk-UA"/>
              </w:rPr>
              <w:t xml:space="preserve">у </w:t>
            </w:r>
            <w:r w:rsidR="000E3A30" w:rsidRPr="007170D5">
              <w:rPr>
                <w:sz w:val="22"/>
                <w:szCs w:val="22"/>
                <w:lang w:val="uk-UA"/>
              </w:rPr>
              <w:t>k−</w:t>
            </w:r>
            <w:proofErr w:type="spellStart"/>
            <w:r w:rsidR="000E3A30" w:rsidRPr="007170D5">
              <w:rPr>
                <w:sz w:val="22"/>
                <w:szCs w:val="22"/>
                <w:lang w:val="uk-UA"/>
              </w:rPr>
              <w:t>ій</w:t>
            </w:r>
            <w:proofErr w:type="spellEnd"/>
            <w:r w:rsidR="000E3A30" w:rsidRPr="007170D5">
              <w:rPr>
                <w:sz w:val="22"/>
                <w:szCs w:val="22"/>
                <w:lang w:val="uk-UA"/>
              </w:rPr>
              <w:t xml:space="preserve"> годині, j − </w:t>
            </w:r>
            <w:proofErr w:type="spellStart"/>
            <w:r w:rsidR="000E3A30" w:rsidRPr="007170D5">
              <w:rPr>
                <w:sz w:val="22"/>
                <w:szCs w:val="22"/>
                <w:lang w:val="uk-UA"/>
              </w:rPr>
              <w:t>ої</w:t>
            </w:r>
            <w:proofErr w:type="spellEnd"/>
            <w:r w:rsidR="000E3A30" w:rsidRPr="007170D5">
              <w:rPr>
                <w:sz w:val="22"/>
                <w:szCs w:val="22"/>
                <w:lang w:val="uk-UA"/>
              </w:rPr>
              <w:t xml:space="preserve"> доби</w:t>
            </w:r>
            <w:r w:rsidR="005200D1" w:rsidRPr="007170D5">
              <w:rPr>
                <w:color w:val="000000"/>
                <w:sz w:val="22"/>
                <w:szCs w:val="22"/>
                <w:lang w:val="uk-UA"/>
              </w:rPr>
              <w:t>;</w:t>
            </w:r>
          </w:p>
          <w:p w14:paraId="4ED05B59" w14:textId="2C31FAA5" w:rsidR="005200D1" w:rsidRDefault="0002293A" w:rsidP="00EF0D7E">
            <w:pPr>
              <w:autoSpaceDE w:val="0"/>
              <w:autoSpaceDN w:val="0"/>
              <w:adjustRightInd w:val="0"/>
              <w:jc w:val="both"/>
              <w:rPr>
                <w:sz w:val="22"/>
                <w:szCs w:val="22"/>
                <w:lang w:val="uk-UA"/>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в</m:t>
                  </m:r>
                </m:sub>
                <m:sup>
                  <m:r>
                    <w:rPr>
                      <w:rFonts w:ascii="Cambria Math" w:hAnsi="Cambria Math"/>
                      <w:sz w:val="22"/>
                      <w:szCs w:val="22"/>
                    </w:rPr>
                    <m:t>k</m:t>
                  </m:r>
                  <m:r>
                    <w:rPr>
                      <w:rFonts w:ascii="Cambria Math" w:hAnsi="Cambria Math"/>
                      <w:sz w:val="22"/>
                      <w:szCs w:val="22"/>
                      <w:lang w:val="uk-UA"/>
                    </w:rPr>
                    <m:t>,</m:t>
                  </m:r>
                  <m:r>
                    <w:rPr>
                      <w:rFonts w:ascii="Cambria Math" w:hAnsi="Cambria Math"/>
                      <w:sz w:val="22"/>
                      <w:szCs w:val="22"/>
                    </w:rPr>
                    <m:t>j</m:t>
                  </m:r>
                </m:sup>
              </m:sSubSup>
            </m:oMath>
            <w:r w:rsidR="005200D1" w:rsidRPr="007170D5">
              <w:rPr>
                <w:sz w:val="22"/>
                <w:szCs w:val="22"/>
                <w:lang w:val="uk-UA"/>
              </w:rPr>
              <w:t xml:space="preserve">– </w:t>
            </w:r>
            <w:r w:rsidR="00443AD5" w:rsidRPr="00443AD5">
              <w:rPr>
                <w:sz w:val="22"/>
                <w:szCs w:val="22"/>
                <w:lang w:val="uk-UA"/>
              </w:rPr>
              <w:t xml:space="preserve">обсяг електричної енергії відпущеної в мережу ОСР на рівні </w:t>
            </w:r>
            <w:r w:rsidR="00F46DD8">
              <w:rPr>
                <w:sz w:val="22"/>
                <w:szCs w:val="22"/>
                <w:lang w:val="uk-UA"/>
              </w:rPr>
              <w:t>встановленої</w:t>
            </w:r>
            <w:r w:rsidR="00443AD5" w:rsidRPr="00443AD5">
              <w:rPr>
                <w:sz w:val="22"/>
                <w:szCs w:val="22"/>
                <w:lang w:val="uk-UA"/>
              </w:rPr>
              <w:t xml:space="preserve"> потужності відповідно до договору,</w:t>
            </w:r>
          </w:p>
          <w:p w14:paraId="3E1B402C" w14:textId="77777777" w:rsidR="00443AD5" w:rsidRDefault="00443AD5" w:rsidP="00EF0D7E">
            <w:pPr>
              <w:autoSpaceDE w:val="0"/>
              <w:autoSpaceDN w:val="0"/>
              <w:adjustRightInd w:val="0"/>
              <w:jc w:val="both"/>
              <w:rPr>
                <w:sz w:val="22"/>
                <w:szCs w:val="22"/>
                <w:lang w:val="uk-UA"/>
              </w:rPr>
            </w:pPr>
          </w:p>
          <w:p w14:paraId="4539310B" w14:textId="77777777" w:rsidR="00443AD5" w:rsidRPr="001148BA" w:rsidRDefault="00443AD5" w:rsidP="00443AD5">
            <w:pPr>
              <w:autoSpaceDE w:val="0"/>
              <w:autoSpaceDN w:val="0"/>
              <w:adjustRightInd w:val="0"/>
              <w:jc w:val="both"/>
              <w:rPr>
                <w:color w:val="000000"/>
                <w:sz w:val="22"/>
                <w:szCs w:val="22"/>
                <w:lang w:val="uk-UA"/>
              </w:rPr>
            </w:pPr>
            <w:r w:rsidRPr="001148BA">
              <w:rPr>
                <w:color w:val="000000"/>
                <w:sz w:val="22"/>
                <w:szCs w:val="22"/>
                <w:lang w:val="uk-UA"/>
              </w:rPr>
              <w:t>Остаточна ціна відпущеної електричної енергії визначається за формулою:</w:t>
            </w:r>
          </w:p>
          <w:p w14:paraId="3D3CBFD3" w14:textId="58B0A03B" w:rsidR="00443AD5" w:rsidRPr="00443AD5" w:rsidRDefault="0002293A" w:rsidP="00443AD5">
            <w:pPr>
              <w:autoSpaceDE w:val="0"/>
              <w:autoSpaceDN w:val="0"/>
              <w:adjustRightInd w:val="0"/>
              <w:jc w:val="both"/>
              <w:rPr>
                <w:sz w:val="22"/>
                <w:szCs w:val="22"/>
                <w:lang w:val="uk-UA"/>
              </w:rPr>
            </w:pPr>
            <m:oMathPara>
              <m:oMath>
                <m:sSub>
                  <m:sSubPr>
                    <m:ctrlPr>
                      <w:rPr>
                        <w:rFonts w:ascii="Cambria Math" w:hAnsi="Cambria Math"/>
                        <w:i/>
                        <w:sz w:val="22"/>
                        <w:szCs w:val="22"/>
                        <w:lang w:val="uk-UA"/>
                      </w:rPr>
                    </m:ctrlPr>
                  </m:sSubPr>
                  <m:e>
                    <m:r>
                      <w:rPr>
                        <w:rFonts w:ascii="Cambria Math" w:hAnsi="Cambria Math"/>
                        <w:sz w:val="22"/>
                        <w:szCs w:val="22"/>
                        <w:lang w:val="uk-UA"/>
                      </w:rPr>
                      <m:t>Ц</m:t>
                    </m:r>
                  </m:e>
                  <m:sub>
                    <m:r>
                      <w:rPr>
                        <w:rFonts w:ascii="Cambria Math" w:hAnsi="Cambria Math"/>
                        <w:sz w:val="22"/>
                        <w:szCs w:val="22"/>
                        <w:lang w:val="uk-UA"/>
                      </w:rPr>
                      <m:t>відпуску</m:t>
                    </m:r>
                  </m:sub>
                </m:sSub>
                <m:r>
                  <w:rPr>
                    <w:rFonts w:ascii="Cambria Math" w:hAnsi="Cambria Math"/>
                    <w:sz w:val="22"/>
                    <w:szCs w:val="22"/>
                    <w:lang w:val="uk-UA"/>
                  </w:rPr>
                  <m:t>=</m:t>
                </m:r>
                <m:f>
                  <m:fPr>
                    <m:ctrlPr>
                      <w:rPr>
                        <w:rFonts w:ascii="Cambria Math" w:hAnsi="Cambria Math"/>
                        <w:i/>
                        <w:sz w:val="22"/>
                        <w:szCs w:val="22"/>
                        <w:lang w:val="uk-UA"/>
                      </w:rPr>
                    </m:ctrlPr>
                  </m:fPr>
                  <m:num>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в</m:t>
                        </m:r>
                      </m:sub>
                    </m:sSub>
                  </m:num>
                  <m:den>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m:t>
                        </m:r>
                        <m:r>
                          <w:rPr>
                            <w:rFonts w:ascii="Cambria Math" w:hAnsi="Cambria Math"/>
                            <w:sz w:val="22"/>
                            <w:szCs w:val="22"/>
                            <w:lang w:val="uk-UA"/>
                          </w:rPr>
                          <m:t>=1</m:t>
                        </m:r>
                      </m:sub>
                      <m:sup>
                        <m:r>
                          <w:rPr>
                            <w:rFonts w:ascii="Cambria Math" w:hAnsi="Cambria Math"/>
                            <w:sz w:val="22"/>
                            <w:szCs w:val="22"/>
                            <w:lang w:val="uk-UA"/>
                          </w:rPr>
                          <m:t>24</m:t>
                        </m:r>
                      </m:sup>
                    </m:sSubSup>
                    <m:sSubSup>
                      <m:sSubSupPr>
                        <m:ctrlPr>
                          <w:rPr>
                            <w:rFonts w:ascii="Cambria Math" w:hAnsi="Cambria Math"/>
                            <w:i/>
                            <w:sz w:val="22"/>
                            <w:szCs w:val="22"/>
                          </w:rPr>
                        </m:ctrlPr>
                      </m:sSubSupPr>
                      <m:e>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m:t>
                            </m:r>
                            <m:r>
                              <w:rPr>
                                <w:rFonts w:ascii="Cambria Math" w:hAnsi="Cambria Math"/>
                                <w:sz w:val="22"/>
                                <w:szCs w:val="22"/>
                                <w:lang w:val="uk-UA"/>
                              </w:rPr>
                              <m:t>=1</m:t>
                            </m:r>
                          </m:sub>
                          <m:sup>
                            <m:r>
                              <w:rPr>
                                <w:rFonts w:ascii="Cambria Math" w:hAnsi="Cambria Math"/>
                                <w:sz w:val="22"/>
                                <w:szCs w:val="22"/>
                                <w:lang w:val="uk-UA"/>
                              </w:rPr>
                              <m:t>24</m:t>
                            </m:r>
                          </m:sup>
                        </m:sSubSup>
                        <m:r>
                          <m:rPr>
                            <m:sty m:val="p"/>
                          </m:rPr>
                          <w:rPr>
                            <w:rFonts w:ascii="Cambria Math" w:hAnsi="Cambria Math"/>
                            <w:sz w:val="22"/>
                            <w:szCs w:val="22"/>
                            <w:lang w:val="uk-UA"/>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перевищ</m:t>
                            </m:r>
                          </m:sub>
                          <m:sup>
                            <m:r>
                              <w:rPr>
                                <w:rFonts w:ascii="Cambria Math" w:hAnsi="Cambria Math"/>
                                <w:sz w:val="22"/>
                                <w:szCs w:val="22"/>
                              </w:rPr>
                              <m:t>k</m:t>
                            </m:r>
                            <m:r>
                              <w:rPr>
                                <w:rFonts w:ascii="Cambria Math" w:hAnsi="Cambria Math"/>
                                <w:sz w:val="22"/>
                                <w:szCs w:val="22"/>
                                <w:lang w:val="uk-UA"/>
                              </w:rPr>
                              <m:t>,</m:t>
                            </m:r>
                            <m:r>
                              <w:rPr>
                                <w:rFonts w:ascii="Cambria Math" w:hAnsi="Cambria Math"/>
                                <w:sz w:val="22"/>
                                <w:szCs w:val="22"/>
                              </w:rPr>
                              <m:t>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r>
                          <w:rPr>
                            <w:rFonts w:ascii="Cambria Math" w:hAnsi="Cambria Math"/>
                            <w:sz w:val="22"/>
                            <w:szCs w:val="22"/>
                          </w:rPr>
                          <m:t>)</m:t>
                        </m:r>
                      </m:e>
                      <m:sub>
                        <m:r>
                          <w:rPr>
                            <w:rFonts w:ascii="Cambria Math" w:hAnsi="Cambria Math"/>
                            <w:sz w:val="22"/>
                            <w:szCs w:val="22"/>
                            <w:lang w:val="uk-UA"/>
                          </w:rPr>
                          <m:t xml:space="preserve">  </m:t>
                        </m:r>
                      </m:sub>
                      <m:sup/>
                    </m:sSubSup>
                  </m:den>
                </m:f>
              </m:oMath>
            </m:oMathPara>
          </w:p>
          <w:p w14:paraId="6696E0C1" w14:textId="77777777" w:rsidR="00443AD5" w:rsidRPr="007170D5" w:rsidRDefault="00443AD5" w:rsidP="00EF0D7E">
            <w:pPr>
              <w:autoSpaceDE w:val="0"/>
              <w:autoSpaceDN w:val="0"/>
              <w:adjustRightInd w:val="0"/>
              <w:jc w:val="both"/>
              <w:rPr>
                <w:sz w:val="22"/>
                <w:szCs w:val="22"/>
                <w:lang w:val="uk-UA"/>
              </w:rPr>
            </w:pPr>
          </w:p>
          <w:p w14:paraId="63C7A629" w14:textId="77777777" w:rsidR="00443AD5" w:rsidRDefault="00443AD5" w:rsidP="00443AD5">
            <w:pPr>
              <w:autoSpaceDE w:val="0"/>
              <w:autoSpaceDN w:val="0"/>
              <w:adjustRightInd w:val="0"/>
              <w:jc w:val="both"/>
              <w:rPr>
                <w:color w:val="000000"/>
                <w:sz w:val="22"/>
                <w:szCs w:val="22"/>
                <w:lang w:val="uk-UA"/>
              </w:rPr>
            </w:pPr>
            <w:r>
              <w:rPr>
                <w:color w:val="000000"/>
                <w:sz w:val="22"/>
                <w:szCs w:val="22"/>
                <w:lang w:val="uk-UA"/>
              </w:rPr>
              <w:t>де:</w:t>
            </w:r>
          </w:p>
          <w:p w14:paraId="7D3E4CF4" w14:textId="77777777" w:rsidR="00443AD5" w:rsidRPr="001148BA" w:rsidRDefault="0002293A" w:rsidP="00443AD5">
            <w:pPr>
              <w:autoSpaceDE w:val="0"/>
              <w:autoSpaceDN w:val="0"/>
              <w:adjustRightInd w:val="0"/>
              <w:jc w:val="both"/>
              <w:rPr>
                <w:color w:val="000000"/>
                <w:sz w:val="22"/>
                <w:szCs w:val="22"/>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443AD5" w:rsidRPr="00071A0A">
              <w:rPr>
                <w:rFonts w:ascii="Trebuchet MS" w:hAnsi="Trebuchet MS"/>
                <w:sz w:val="20"/>
                <w:szCs w:val="20"/>
                <w:lang w:val="uk-UA"/>
              </w:rPr>
              <w:t xml:space="preserve"> - </w:t>
            </w:r>
            <w:r w:rsidR="00443AD5" w:rsidRPr="001148BA">
              <w:rPr>
                <w:color w:val="000000"/>
                <w:sz w:val="22"/>
                <w:szCs w:val="22"/>
                <w:lang w:val="uk-UA"/>
              </w:rPr>
              <w:t>вартість відпущеної електричної енергії за місяць,</w:t>
            </w:r>
          </w:p>
          <w:p w14:paraId="5A1B3994" w14:textId="77777777" w:rsidR="00443AD5" w:rsidRPr="001148BA" w:rsidRDefault="0002293A" w:rsidP="00443AD5">
            <w:pPr>
              <w:autoSpaceDE w:val="0"/>
              <w:autoSpaceDN w:val="0"/>
              <w:adjustRightInd w:val="0"/>
              <w:jc w:val="both"/>
              <w:rPr>
                <w:color w:val="000000"/>
                <w:sz w:val="22"/>
                <w:szCs w:val="22"/>
                <w:lang w:val="uk-UA"/>
              </w:rPr>
            </w:pPr>
            <m:oMath>
              <m:sSubSup>
                <m:sSubSupPr>
                  <m:ctrlPr>
                    <w:rPr>
                      <w:rFonts w:ascii="Cambria Math" w:hAnsi="Cambria Math"/>
                      <w:color w:val="000000"/>
                      <w:sz w:val="22"/>
                      <w:szCs w:val="22"/>
                      <w:lang w:val="uk-UA"/>
                    </w:rPr>
                  </m:ctrlPr>
                </m:sSubSupPr>
                <m:e>
                  <m:r>
                    <m:rPr>
                      <m:sty m:val="p"/>
                    </m:rPr>
                    <w:rPr>
                      <w:rFonts w:ascii="Cambria Math" w:hAnsi="Cambria Math"/>
                      <w:color w:val="000000"/>
                      <w:sz w:val="22"/>
                      <w:szCs w:val="22"/>
                      <w:lang w:val="uk-UA"/>
                    </w:rPr>
                    <m:t>W</m:t>
                  </m:r>
                </m:e>
                <m:sub>
                  <m:r>
                    <m:rPr>
                      <m:sty m:val="p"/>
                    </m:rPr>
                    <w:rPr>
                      <w:rFonts w:ascii="Cambria Math" w:hAnsi="Cambria Math"/>
                      <w:color w:val="000000"/>
                      <w:sz w:val="22"/>
                      <w:szCs w:val="22"/>
                      <w:lang w:val="uk-UA"/>
                    </w:rPr>
                    <m:t>в</m:t>
                  </m:r>
                </m:sub>
                <m:sup>
                  <m:r>
                    <m:rPr>
                      <m:sty m:val="p"/>
                    </m:rPr>
                    <w:rPr>
                      <w:rFonts w:ascii="Cambria Math" w:hAnsi="Cambria Math"/>
                      <w:color w:val="000000"/>
                      <w:sz w:val="22"/>
                      <w:szCs w:val="22"/>
                      <w:lang w:val="uk-UA"/>
                    </w:rPr>
                    <m:t>k,j</m:t>
                  </m:r>
                </m:sup>
              </m:sSubSup>
            </m:oMath>
            <w:r w:rsidR="00443AD5">
              <w:rPr>
                <w:color w:val="000000"/>
                <w:sz w:val="22"/>
                <w:szCs w:val="22"/>
                <w:lang w:val="uk-UA"/>
              </w:rPr>
              <w:t xml:space="preserve"> - о</w:t>
            </w:r>
            <w:r w:rsidR="00443AD5" w:rsidRPr="001148BA">
              <w:rPr>
                <w:color w:val="000000"/>
                <w:sz w:val="22"/>
                <w:szCs w:val="22"/>
                <w:lang w:val="uk-UA"/>
              </w:rPr>
              <w:t>бсяг електричної енергії відпущеної в мережу ОСР на рівні встановленої потужності відповідно до договору,</w:t>
            </w:r>
          </w:p>
          <w:p w14:paraId="617CD63A" w14:textId="50800B38" w:rsidR="00443AD5" w:rsidRDefault="0002293A" w:rsidP="00443AD5">
            <w:pPr>
              <w:autoSpaceDE w:val="0"/>
              <w:autoSpaceDN w:val="0"/>
              <w:adjustRightInd w:val="0"/>
              <w:jc w:val="both"/>
              <w:rPr>
                <w:color w:val="000000"/>
                <w:sz w:val="22"/>
                <w:szCs w:val="22"/>
                <w:lang w:val="uk-UA"/>
              </w:rPr>
            </w:pPr>
            <m:oMath>
              <m:sSubSup>
                <m:sSubSupPr>
                  <m:ctrlPr>
                    <w:rPr>
                      <w:rFonts w:ascii="Cambria Math" w:hAnsi="Cambria Math"/>
                      <w:color w:val="000000"/>
                      <w:sz w:val="22"/>
                      <w:szCs w:val="22"/>
                      <w:lang w:val="uk-UA"/>
                    </w:rPr>
                  </m:ctrlPr>
                </m:sSubSupPr>
                <m:e>
                  <m:r>
                    <m:rPr>
                      <m:sty m:val="p"/>
                    </m:rPr>
                    <w:rPr>
                      <w:rFonts w:ascii="Cambria Math" w:hAnsi="Cambria Math"/>
                      <w:color w:val="000000"/>
                      <w:sz w:val="22"/>
                      <w:szCs w:val="22"/>
                      <w:lang w:val="uk-UA"/>
                    </w:rPr>
                    <m:t>W</m:t>
                  </m:r>
                </m:e>
                <m:sub>
                  <m:r>
                    <m:rPr>
                      <m:sty m:val="p"/>
                    </m:rPr>
                    <w:rPr>
                      <w:rFonts w:ascii="Cambria Math" w:hAnsi="Cambria Math"/>
                      <w:color w:val="000000"/>
                      <w:sz w:val="22"/>
                      <w:szCs w:val="22"/>
                      <w:lang w:val="uk-UA"/>
                    </w:rPr>
                    <m:t>перевищ</m:t>
                  </m:r>
                </m:sub>
                <m:sup>
                  <m:r>
                    <m:rPr>
                      <m:sty m:val="p"/>
                    </m:rPr>
                    <w:rPr>
                      <w:rFonts w:ascii="Cambria Math" w:hAnsi="Cambria Math"/>
                      <w:color w:val="000000"/>
                      <w:sz w:val="22"/>
                      <w:szCs w:val="22"/>
                      <w:lang w:val="uk-UA"/>
                    </w:rPr>
                    <m:t>k,j</m:t>
                  </m:r>
                </m:sup>
              </m:sSubSup>
            </m:oMath>
            <w:r w:rsidR="00443AD5">
              <w:rPr>
                <w:color w:val="000000"/>
                <w:sz w:val="22"/>
                <w:szCs w:val="22"/>
                <w:lang w:val="uk-UA"/>
              </w:rPr>
              <w:t xml:space="preserve"> - о</w:t>
            </w:r>
            <w:r w:rsidR="00443AD5" w:rsidRPr="001148BA">
              <w:rPr>
                <w:color w:val="000000"/>
                <w:sz w:val="22"/>
                <w:szCs w:val="22"/>
                <w:lang w:val="uk-UA"/>
              </w:rPr>
              <w:t xml:space="preserve">бсяг електричної енергії, що перевищує обсяг виробництва, який відповідає </w:t>
            </w:r>
            <w:r w:rsidR="00F46DD8">
              <w:rPr>
                <w:color w:val="000000"/>
                <w:sz w:val="22"/>
                <w:szCs w:val="22"/>
                <w:lang w:val="uk-UA"/>
              </w:rPr>
              <w:t>встановленій</w:t>
            </w:r>
            <w:r w:rsidR="00443AD5" w:rsidRPr="001148BA">
              <w:rPr>
                <w:color w:val="000000"/>
                <w:sz w:val="22"/>
                <w:szCs w:val="22"/>
                <w:lang w:val="uk-UA"/>
              </w:rPr>
              <w:t xml:space="preserve"> згідно з договором потужності </w:t>
            </w:r>
            <w:proofErr w:type="spellStart"/>
            <w:r w:rsidR="00443AD5" w:rsidRPr="001148BA">
              <w:rPr>
                <w:color w:val="000000"/>
                <w:sz w:val="22"/>
                <w:szCs w:val="22"/>
                <w:lang w:val="uk-UA"/>
              </w:rPr>
              <w:t>електрогенеруючої</w:t>
            </w:r>
            <w:proofErr w:type="spellEnd"/>
            <w:r w:rsidR="00443AD5" w:rsidRPr="001148BA">
              <w:rPr>
                <w:color w:val="000000"/>
                <w:sz w:val="22"/>
                <w:szCs w:val="22"/>
                <w:lang w:val="uk-UA"/>
              </w:rPr>
              <w:t xml:space="preserve"> установки у k−</w:t>
            </w:r>
            <w:proofErr w:type="spellStart"/>
            <w:r w:rsidR="00443AD5" w:rsidRPr="001148BA">
              <w:rPr>
                <w:color w:val="000000"/>
                <w:sz w:val="22"/>
                <w:szCs w:val="22"/>
                <w:lang w:val="uk-UA"/>
              </w:rPr>
              <w:t>ій</w:t>
            </w:r>
            <w:proofErr w:type="spellEnd"/>
            <w:r w:rsidR="00443AD5" w:rsidRPr="001148BA">
              <w:rPr>
                <w:color w:val="000000"/>
                <w:sz w:val="22"/>
                <w:szCs w:val="22"/>
                <w:lang w:val="uk-UA"/>
              </w:rPr>
              <w:t xml:space="preserve"> годині, j − </w:t>
            </w:r>
            <w:proofErr w:type="spellStart"/>
            <w:r w:rsidR="00443AD5" w:rsidRPr="001148BA">
              <w:rPr>
                <w:color w:val="000000"/>
                <w:sz w:val="22"/>
                <w:szCs w:val="22"/>
                <w:lang w:val="uk-UA"/>
              </w:rPr>
              <w:t>ої</w:t>
            </w:r>
            <w:proofErr w:type="spellEnd"/>
            <w:r w:rsidR="00443AD5" w:rsidRPr="001148BA">
              <w:rPr>
                <w:color w:val="000000"/>
                <w:sz w:val="22"/>
                <w:szCs w:val="22"/>
                <w:lang w:val="uk-UA"/>
              </w:rPr>
              <w:t xml:space="preserve"> доби</w:t>
            </w:r>
            <w:r w:rsidR="00443AD5">
              <w:rPr>
                <w:color w:val="000000"/>
                <w:sz w:val="22"/>
                <w:szCs w:val="22"/>
                <w:lang w:val="uk-UA"/>
              </w:rPr>
              <w:t>.</w:t>
            </w:r>
          </w:p>
          <w:p w14:paraId="2ACC5E70" w14:textId="77777777" w:rsidR="00443AD5" w:rsidRDefault="00443AD5" w:rsidP="00443AD5">
            <w:pPr>
              <w:jc w:val="both"/>
              <w:rPr>
                <w:color w:val="000000"/>
                <w:sz w:val="22"/>
                <w:szCs w:val="22"/>
                <w:lang w:val="uk-UA"/>
              </w:rPr>
            </w:pPr>
          </w:p>
          <w:p w14:paraId="50AA27F9" w14:textId="77777777" w:rsidR="00443AD5" w:rsidRPr="0045319A" w:rsidRDefault="00443AD5" w:rsidP="00443AD5">
            <w:pPr>
              <w:jc w:val="both"/>
              <w:rPr>
                <w:color w:val="000000"/>
                <w:sz w:val="22"/>
                <w:szCs w:val="22"/>
                <w:lang w:val="uk-UA"/>
              </w:rPr>
            </w:pPr>
            <w:r w:rsidRPr="0045319A">
              <w:rPr>
                <w:color w:val="000000"/>
                <w:sz w:val="22"/>
                <w:szCs w:val="22"/>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14:paraId="08B9882F" w14:textId="77777777" w:rsidR="00443AD5" w:rsidRPr="001148BA" w:rsidRDefault="00443AD5" w:rsidP="00443AD5">
            <w:pPr>
              <w:autoSpaceDE w:val="0"/>
              <w:autoSpaceDN w:val="0"/>
              <w:adjustRightInd w:val="0"/>
              <w:jc w:val="both"/>
              <w:rPr>
                <w:color w:val="000000"/>
                <w:sz w:val="22"/>
                <w:szCs w:val="22"/>
                <w:lang w:val="uk-UA"/>
              </w:rPr>
            </w:pPr>
          </w:p>
          <w:p w14:paraId="09BB80A2" w14:textId="77777777" w:rsidR="005200D1" w:rsidRPr="007170D5" w:rsidRDefault="005200D1" w:rsidP="00EF0D7E">
            <w:pPr>
              <w:autoSpaceDE w:val="0"/>
              <w:autoSpaceDN w:val="0"/>
              <w:adjustRightInd w:val="0"/>
              <w:jc w:val="both"/>
              <w:rPr>
                <w:sz w:val="22"/>
                <w:szCs w:val="22"/>
                <w:lang w:val="uk-UA"/>
              </w:rPr>
            </w:pPr>
          </w:p>
          <w:p w14:paraId="79428C4F" w14:textId="77777777" w:rsidR="005200D1" w:rsidRPr="007170D5" w:rsidRDefault="005200D1" w:rsidP="00EF0D7E">
            <w:pPr>
              <w:autoSpaceDE w:val="0"/>
              <w:autoSpaceDN w:val="0"/>
              <w:adjustRightInd w:val="0"/>
              <w:jc w:val="both"/>
              <w:rPr>
                <w:sz w:val="22"/>
                <w:szCs w:val="22"/>
                <w:lang w:val="uk-UA"/>
              </w:rPr>
            </w:pPr>
            <w:r w:rsidRPr="007170D5">
              <w:rPr>
                <w:sz w:val="22"/>
                <w:szCs w:val="22"/>
                <w:lang w:val="uk-UA"/>
              </w:rPr>
              <w:t xml:space="preserve">Якщо, </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н</m:t>
                  </m:r>
                </m:sub>
              </m:sSub>
            </m:oMath>
            <w:r w:rsidRPr="007170D5">
              <w:rPr>
                <w:sz w:val="22"/>
                <w:szCs w:val="22"/>
                <w:lang w:val="uk-UA"/>
              </w:rPr>
              <w:t>&gt;</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в</m:t>
                  </m:r>
                </m:sub>
              </m:sSub>
            </m:oMath>
            <w:r w:rsidRPr="007170D5">
              <w:rPr>
                <w:sz w:val="22"/>
                <w:szCs w:val="22"/>
                <w:lang w:val="uk-UA"/>
              </w:rPr>
              <w:t>, то споживач оплачує електропостачальнику:</w:t>
            </w:r>
          </w:p>
          <w:p w14:paraId="090D9B27" w14:textId="77777777" w:rsidR="005200D1" w:rsidRPr="007170D5" w:rsidRDefault="0002293A" w:rsidP="00EF0D7E">
            <w:pPr>
              <w:autoSpaceDE w:val="0"/>
              <w:autoSpaceDN w:val="0"/>
              <w:adjustRightInd w:val="0"/>
              <w:jc w:val="center"/>
              <w:rPr>
                <w:sz w:val="22"/>
                <w:szCs w:val="22"/>
                <w:lang w:val="uk-UA"/>
              </w:rPr>
            </w:pPr>
            <m:oMath>
              <m:sSub>
                <m:sSubPr>
                  <m:ctrlPr>
                    <w:rPr>
                      <w:rFonts w:ascii="Cambria Math" w:hAnsi="Cambria Math"/>
                      <w:i/>
                      <w:sz w:val="22"/>
                      <w:szCs w:val="22"/>
                      <w:lang w:val="uk-UA"/>
                    </w:rPr>
                  </m:ctrlPr>
                </m:sSubPr>
                <m:e>
                  <m:r>
                    <w:rPr>
                      <w:rFonts w:ascii="Cambria Math" w:hAnsi="Cambria Math"/>
                      <w:sz w:val="22"/>
                      <w:szCs w:val="22"/>
                      <w:lang w:val="uk-UA"/>
                    </w:rPr>
                    <m:t>П</m:t>
                  </m:r>
                </m:e>
                <m:sub>
                  <m:r>
                    <w:rPr>
                      <w:rFonts w:ascii="Cambria Math" w:hAnsi="Cambria Math"/>
                      <w:sz w:val="22"/>
                      <w:szCs w:val="22"/>
                      <w:lang w:val="uk-UA"/>
                    </w:rPr>
                    <m:t>сп</m:t>
                  </m:r>
                </m:sub>
              </m:sSub>
            </m:oMath>
            <w:r w:rsidR="005200D1" w:rsidRPr="007170D5">
              <w:rPr>
                <w:sz w:val="22"/>
                <w:szCs w:val="22"/>
                <w:lang w:val="uk-UA"/>
              </w:rPr>
              <w:t>=</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н</m:t>
                  </m:r>
                </m:sub>
              </m:sSub>
            </m:oMath>
            <w:r w:rsidR="005200D1" w:rsidRPr="007170D5">
              <w:rPr>
                <w:sz w:val="22"/>
                <w:szCs w:val="22"/>
                <w:lang w:val="uk-UA"/>
              </w:rPr>
              <w:t>−</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в</m:t>
                  </m:r>
                </m:sub>
              </m:sSub>
            </m:oMath>
          </w:p>
          <w:p w14:paraId="6A05E2BC" w14:textId="77777777" w:rsidR="005200D1" w:rsidRPr="007170D5" w:rsidRDefault="005200D1" w:rsidP="00EF0D7E">
            <w:pPr>
              <w:autoSpaceDE w:val="0"/>
              <w:autoSpaceDN w:val="0"/>
              <w:adjustRightInd w:val="0"/>
              <w:jc w:val="both"/>
              <w:rPr>
                <w:sz w:val="22"/>
                <w:szCs w:val="22"/>
                <w:lang w:val="uk-UA"/>
              </w:rPr>
            </w:pPr>
            <w:r w:rsidRPr="007170D5">
              <w:rPr>
                <w:sz w:val="22"/>
                <w:szCs w:val="22"/>
                <w:lang w:val="uk-UA"/>
              </w:rPr>
              <w:t xml:space="preserve">Якщо, </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н</m:t>
                  </m:r>
                </m:sub>
              </m:sSub>
            </m:oMath>
            <w:r w:rsidRPr="007170D5">
              <w:rPr>
                <w:sz w:val="22"/>
                <w:szCs w:val="22"/>
                <w:lang w:val="uk-UA"/>
              </w:rPr>
              <w:t>&lt;</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в</m:t>
                  </m:r>
                </m:sub>
              </m:sSub>
            </m:oMath>
            <w:r w:rsidRPr="007170D5">
              <w:rPr>
                <w:sz w:val="22"/>
                <w:szCs w:val="22"/>
                <w:lang w:val="uk-UA"/>
              </w:rPr>
              <w:t xml:space="preserve">, то електропостачальник оплачує споживачу: </w:t>
            </w:r>
          </w:p>
          <w:p w14:paraId="7ED82FA4" w14:textId="77777777" w:rsidR="005718DB" w:rsidRPr="007170D5" w:rsidRDefault="0002293A"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sz w:val="22"/>
                <w:szCs w:val="22"/>
                <w:lang w:val="uk-UA"/>
              </w:rPr>
            </w:pPr>
            <m:oMath>
              <m:sSub>
                <m:sSubPr>
                  <m:ctrlPr>
                    <w:rPr>
                      <w:rFonts w:ascii="Cambria Math" w:hAnsi="Cambria Math"/>
                      <w:i/>
                      <w:sz w:val="22"/>
                      <w:szCs w:val="22"/>
                      <w:lang w:val="uk-UA"/>
                    </w:rPr>
                  </m:ctrlPr>
                </m:sSubPr>
                <m:e>
                  <m:r>
                    <w:rPr>
                      <w:rFonts w:ascii="Cambria Math" w:hAnsi="Cambria Math"/>
                      <w:sz w:val="22"/>
                      <w:szCs w:val="22"/>
                      <w:lang w:val="uk-UA"/>
                    </w:rPr>
                    <m:t>П</m:t>
                  </m:r>
                </m:e>
                <m:sub>
                  <m:r>
                    <w:rPr>
                      <w:rFonts w:ascii="Cambria Math" w:hAnsi="Cambria Math"/>
                      <w:sz w:val="22"/>
                      <w:szCs w:val="22"/>
                      <w:lang w:val="uk-UA"/>
                    </w:rPr>
                    <m:t>пост</m:t>
                  </m:r>
                </m:sub>
              </m:sSub>
            </m:oMath>
            <w:r w:rsidR="005200D1" w:rsidRPr="007170D5">
              <w:rPr>
                <w:sz w:val="22"/>
                <w:szCs w:val="22"/>
                <w:lang w:val="uk-UA"/>
              </w:rPr>
              <w:t>=</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в</m:t>
                  </m:r>
                </m:sub>
              </m:sSub>
            </m:oMath>
            <w:r w:rsidR="005200D1" w:rsidRPr="007170D5">
              <w:rPr>
                <w:sz w:val="22"/>
                <w:szCs w:val="22"/>
                <w:lang w:val="uk-UA"/>
              </w:rPr>
              <w:t>−</w:t>
            </w:r>
            <m:oMath>
              <m:sSub>
                <m:sSubPr>
                  <m:ctrlPr>
                    <w:rPr>
                      <w:rFonts w:ascii="Cambria Math" w:hAnsi="Cambria Math"/>
                      <w:i/>
                      <w:sz w:val="22"/>
                      <w:szCs w:val="22"/>
                      <w:lang w:val="uk-UA"/>
                    </w:rPr>
                  </m:ctrlPr>
                </m:sSubPr>
                <m:e>
                  <m:r>
                    <w:rPr>
                      <w:rFonts w:ascii="Cambria Math" w:hAnsi="Cambria Math"/>
                      <w:sz w:val="22"/>
                      <w:szCs w:val="22"/>
                      <w:lang w:val="uk-UA"/>
                    </w:rPr>
                    <m:t>В</m:t>
                  </m:r>
                </m:e>
                <m:sub>
                  <m:r>
                    <w:rPr>
                      <w:rFonts w:ascii="Cambria Math" w:hAnsi="Cambria Math"/>
                      <w:sz w:val="22"/>
                      <w:szCs w:val="22"/>
                      <w:lang w:val="uk-UA"/>
                    </w:rPr>
                    <m:t>н</m:t>
                  </m:r>
                </m:sub>
              </m:sSub>
            </m:oMath>
          </w:p>
          <w:p w14:paraId="46A8B59E" w14:textId="77777777" w:rsidR="00EF0D7E" w:rsidRPr="007170D5" w:rsidRDefault="00EF0D7E"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lang w:val="uk-UA"/>
              </w:rPr>
            </w:pPr>
          </w:p>
        </w:tc>
      </w:tr>
      <w:tr w:rsidR="001569A1" w:rsidRPr="007170D5" w14:paraId="68410E0B" w14:textId="77777777" w:rsidTr="00153D99">
        <w:tc>
          <w:tcPr>
            <w:tcW w:w="2592" w:type="dxa"/>
            <w:tcBorders>
              <w:top w:val="single" w:sz="6" w:space="0" w:color="auto"/>
              <w:left w:val="single" w:sz="6" w:space="0" w:color="auto"/>
              <w:bottom w:val="single" w:sz="6" w:space="0" w:color="auto"/>
              <w:right w:val="single" w:sz="6" w:space="0" w:color="auto"/>
            </w:tcBorders>
          </w:tcPr>
          <w:p w14:paraId="1563AA96" w14:textId="0119D09B" w:rsidR="001569A1" w:rsidRPr="001569A1" w:rsidRDefault="001569A1" w:rsidP="001569A1">
            <w:pPr>
              <w:pStyle w:val="Style5"/>
              <w:widowControl/>
              <w:spacing w:line="240" w:lineRule="auto"/>
              <w:jc w:val="left"/>
              <w:rPr>
                <w:rStyle w:val="FontStyle11"/>
                <w:b w:val="0"/>
                <w:bCs w:val="0"/>
                <w:lang w:val="uk-UA" w:eastAsia="uk-UA"/>
              </w:rPr>
            </w:pPr>
            <w:proofErr w:type="spellStart"/>
            <w:r w:rsidRPr="001569A1">
              <w:rPr>
                <w:b/>
                <w:bCs/>
              </w:rPr>
              <w:lastRenderedPageBreak/>
              <w:t>Визначена</w:t>
            </w:r>
            <w:proofErr w:type="spellEnd"/>
            <w:r w:rsidRPr="001569A1">
              <w:rPr>
                <w:b/>
                <w:bCs/>
              </w:rPr>
              <w:t xml:space="preserve"> в </w:t>
            </w:r>
            <w:proofErr w:type="spellStart"/>
            <w:r w:rsidRPr="001569A1">
              <w:rPr>
                <w:b/>
                <w:bCs/>
              </w:rPr>
              <w:t>ліцензії</w:t>
            </w:r>
            <w:proofErr w:type="spellEnd"/>
            <w:r w:rsidRPr="001569A1">
              <w:rPr>
                <w:b/>
                <w:bCs/>
              </w:rPr>
              <w:t xml:space="preserve"> на </w:t>
            </w:r>
            <w:proofErr w:type="spellStart"/>
            <w:r w:rsidRPr="001569A1">
              <w:rPr>
                <w:b/>
                <w:bCs/>
              </w:rPr>
              <w:t>провадження</w:t>
            </w:r>
            <w:proofErr w:type="spellEnd"/>
            <w:r w:rsidRPr="001569A1">
              <w:rPr>
                <w:b/>
                <w:bCs/>
              </w:rPr>
              <w:t xml:space="preserve"> </w:t>
            </w:r>
            <w:proofErr w:type="spellStart"/>
            <w:r w:rsidRPr="001569A1">
              <w:rPr>
                <w:b/>
                <w:bCs/>
              </w:rPr>
              <w:t>господарської</w:t>
            </w:r>
            <w:proofErr w:type="spellEnd"/>
            <w:r w:rsidRPr="001569A1">
              <w:rPr>
                <w:b/>
                <w:bCs/>
              </w:rPr>
              <w:t xml:space="preserve"> </w:t>
            </w:r>
            <w:proofErr w:type="spellStart"/>
            <w:r w:rsidRPr="001569A1">
              <w:rPr>
                <w:b/>
                <w:bCs/>
              </w:rPr>
              <w:t>діяльності</w:t>
            </w:r>
            <w:proofErr w:type="spellEnd"/>
            <w:r w:rsidRPr="001569A1">
              <w:rPr>
                <w:b/>
                <w:bCs/>
              </w:rPr>
              <w:t xml:space="preserve"> з </w:t>
            </w:r>
            <w:proofErr w:type="spellStart"/>
            <w:r w:rsidRPr="001569A1">
              <w:rPr>
                <w:b/>
                <w:bCs/>
              </w:rPr>
              <w:t>розподілу</w:t>
            </w:r>
            <w:proofErr w:type="spellEnd"/>
            <w:r w:rsidRPr="001569A1">
              <w:rPr>
                <w:b/>
                <w:bCs/>
              </w:rPr>
              <w:t xml:space="preserve"> (</w:t>
            </w:r>
            <w:proofErr w:type="spellStart"/>
            <w:r w:rsidRPr="001569A1">
              <w:rPr>
                <w:b/>
                <w:bCs/>
              </w:rPr>
              <w:t>передачі</w:t>
            </w:r>
            <w:proofErr w:type="spellEnd"/>
            <w:r w:rsidRPr="001569A1">
              <w:rPr>
                <w:b/>
                <w:bCs/>
              </w:rPr>
              <w:t xml:space="preserve">) </w:t>
            </w:r>
            <w:proofErr w:type="spellStart"/>
            <w:r w:rsidRPr="001569A1">
              <w:rPr>
                <w:b/>
                <w:bCs/>
              </w:rPr>
              <w:t>територія</w:t>
            </w:r>
            <w:proofErr w:type="spellEnd"/>
            <w:r w:rsidRPr="001569A1">
              <w:rPr>
                <w:b/>
                <w:bCs/>
              </w:rPr>
              <w:t xml:space="preserve"> </w:t>
            </w:r>
            <w:proofErr w:type="spellStart"/>
            <w:r w:rsidRPr="001569A1">
              <w:rPr>
                <w:b/>
                <w:bCs/>
              </w:rPr>
              <w:t>здійснення</w:t>
            </w:r>
            <w:proofErr w:type="spellEnd"/>
            <w:r w:rsidRPr="001569A1">
              <w:rPr>
                <w:b/>
                <w:bCs/>
              </w:rPr>
              <w:t xml:space="preserve"> </w:t>
            </w:r>
            <w:proofErr w:type="spellStart"/>
            <w:r w:rsidRPr="001569A1">
              <w:rPr>
                <w:b/>
                <w:bCs/>
              </w:rPr>
              <w:t>діяльності</w:t>
            </w:r>
            <w:proofErr w:type="spellEnd"/>
            <w:r w:rsidRPr="001569A1">
              <w:rPr>
                <w:b/>
                <w:bCs/>
              </w:rPr>
              <w:t xml:space="preserve"> оператора </w:t>
            </w:r>
            <w:proofErr w:type="spellStart"/>
            <w:r w:rsidRPr="001569A1">
              <w:rPr>
                <w:b/>
                <w:bCs/>
              </w:rPr>
              <w:t>системи</w:t>
            </w:r>
            <w:proofErr w:type="spellEnd"/>
            <w:r w:rsidRPr="001569A1">
              <w:rPr>
                <w:b/>
                <w:bCs/>
              </w:rPr>
              <w:t xml:space="preserve">, доступ до </w:t>
            </w:r>
            <w:proofErr w:type="spellStart"/>
            <w:r w:rsidRPr="001569A1">
              <w:rPr>
                <w:b/>
                <w:bCs/>
              </w:rPr>
              <w:t>якої</w:t>
            </w:r>
            <w:proofErr w:type="spellEnd"/>
            <w:r w:rsidRPr="001569A1">
              <w:rPr>
                <w:b/>
                <w:bCs/>
              </w:rPr>
              <w:t xml:space="preserve"> </w:t>
            </w:r>
            <w:proofErr w:type="spellStart"/>
            <w:r w:rsidRPr="001569A1">
              <w:rPr>
                <w:b/>
                <w:bCs/>
              </w:rPr>
              <w:t>має</w:t>
            </w:r>
            <w:proofErr w:type="spellEnd"/>
            <w:r w:rsidRPr="001569A1">
              <w:rPr>
                <w:b/>
                <w:bCs/>
              </w:rPr>
              <w:t xml:space="preserve"> </w:t>
            </w:r>
            <w:proofErr w:type="spellStart"/>
            <w:r w:rsidRPr="001569A1">
              <w:rPr>
                <w:b/>
                <w:bCs/>
              </w:rPr>
              <w:t>електропостачальник</w:t>
            </w:r>
            <w:proofErr w:type="spellEnd"/>
            <w:r w:rsidRPr="001569A1">
              <w:rPr>
                <w:b/>
                <w:bCs/>
              </w:rPr>
              <w:t xml:space="preserve"> і на </w:t>
            </w:r>
            <w:proofErr w:type="spellStart"/>
            <w:r w:rsidRPr="001569A1">
              <w:rPr>
                <w:b/>
                <w:bCs/>
              </w:rPr>
              <w:t>якій</w:t>
            </w:r>
            <w:proofErr w:type="spellEnd"/>
            <w:r w:rsidRPr="001569A1">
              <w:rPr>
                <w:b/>
                <w:bCs/>
              </w:rPr>
              <w:t xml:space="preserve"> </w:t>
            </w:r>
            <w:proofErr w:type="spellStart"/>
            <w:r w:rsidRPr="001569A1">
              <w:rPr>
                <w:b/>
                <w:bCs/>
              </w:rPr>
              <w:t>пропонує</w:t>
            </w:r>
            <w:proofErr w:type="spellEnd"/>
            <w:r w:rsidRPr="001569A1">
              <w:rPr>
                <w:b/>
                <w:bCs/>
              </w:rPr>
              <w:t xml:space="preserve"> </w:t>
            </w:r>
            <w:proofErr w:type="spellStart"/>
            <w:r w:rsidRPr="001569A1">
              <w:rPr>
                <w:b/>
                <w:bCs/>
              </w:rPr>
              <w:lastRenderedPageBreak/>
              <w:t>комерційну</w:t>
            </w:r>
            <w:proofErr w:type="spellEnd"/>
            <w:r w:rsidRPr="001569A1">
              <w:rPr>
                <w:b/>
                <w:bCs/>
              </w:rPr>
              <w:t xml:space="preserve"> </w:t>
            </w:r>
            <w:proofErr w:type="spellStart"/>
            <w:r w:rsidRPr="001569A1">
              <w:rPr>
                <w:b/>
                <w:bCs/>
              </w:rPr>
              <w:t>пропозицію</w:t>
            </w:r>
            <w:proofErr w:type="spellEnd"/>
          </w:p>
        </w:tc>
        <w:tc>
          <w:tcPr>
            <w:tcW w:w="7190" w:type="dxa"/>
            <w:tcBorders>
              <w:top w:val="single" w:sz="6" w:space="0" w:color="auto"/>
              <w:left w:val="single" w:sz="6" w:space="0" w:color="auto"/>
              <w:bottom w:val="single" w:sz="6" w:space="0" w:color="auto"/>
              <w:right w:val="single" w:sz="6" w:space="0" w:color="auto"/>
            </w:tcBorders>
          </w:tcPr>
          <w:p w14:paraId="67FAE349" w14:textId="77777777" w:rsidR="0002293A" w:rsidRPr="0002293A" w:rsidRDefault="0002293A" w:rsidP="0002293A">
            <w:pPr>
              <w:pStyle w:val="Style1"/>
              <w:spacing w:line="240" w:lineRule="auto"/>
              <w:ind w:firstLine="5"/>
              <w:rPr>
                <w:color w:val="000000"/>
                <w:sz w:val="22"/>
                <w:szCs w:val="22"/>
                <w:lang w:val="uk-UA"/>
              </w:rPr>
            </w:pPr>
            <w:bookmarkStart w:id="1" w:name="_GoBack"/>
            <w:r w:rsidRPr="0002293A">
              <w:rPr>
                <w:color w:val="000000"/>
                <w:sz w:val="22"/>
                <w:szCs w:val="22"/>
                <w:lang w:val="uk-UA"/>
              </w:rPr>
              <w:lastRenderedPageBreak/>
              <w:t>Вся територія України (крім населених пунктів, на території яких органи державної влади України тимчасово не здійснюють свої повноваження, згідно Розпорядження КМУ № 1085-р від 07.11.2014).</w:t>
            </w:r>
          </w:p>
          <w:bookmarkEnd w:id="1"/>
          <w:p w14:paraId="2B9402ED" w14:textId="4637DBDF" w:rsidR="001569A1" w:rsidRPr="001569A1" w:rsidRDefault="001569A1" w:rsidP="001569A1">
            <w:pPr>
              <w:pStyle w:val="Style1"/>
              <w:widowControl/>
              <w:spacing w:line="240" w:lineRule="auto"/>
              <w:ind w:firstLine="5"/>
              <w:rPr>
                <w:rStyle w:val="FontStyle12"/>
                <w:lang w:val="uk-UA" w:eastAsia="uk-UA"/>
              </w:rPr>
            </w:pPr>
          </w:p>
        </w:tc>
      </w:tr>
      <w:tr w:rsidR="007170D5" w:rsidRPr="007170D5" w14:paraId="019CD887" w14:textId="77777777" w:rsidTr="00153D99">
        <w:tc>
          <w:tcPr>
            <w:tcW w:w="2592" w:type="dxa"/>
            <w:tcBorders>
              <w:top w:val="single" w:sz="6" w:space="0" w:color="auto"/>
              <w:left w:val="single" w:sz="6" w:space="0" w:color="auto"/>
              <w:bottom w:val="single" w:sz="6" w:space="0" w:color="auto"/>
              <w:right w:val="single" w:sz="6" w:space="0" w:color="auto"/>
            </w:tcBorders>
          </w:tcPr>
          <w:p w14:paraId="22C4B4EF"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lastRenderedPageBreak/>
              <w:t>Спосіб оплати</w:t>
            </w:r>
          </w:p>
        </w:tc>
        <w:tc>
          <w:tcPr>
            <w:tcW w:w="7190" w:type="dxa"/>
            <w:tcBorders>
              <w:top w:val="single" w:sz="6" w:space="0" w:color="auto"/>
              <w:left w:val="single" w:sz="6" w:space="0" w:color="auto"/>
              <w:bottom w:val="single" w:sz="6" w:space="0" w:color="auto"/>
              <w:right w:val="single" w:sz="6" w:space="0" w:color="auto"/>
            </w:tcBorders>
          </w:tcPr>
          <w:p w14:paraId="6F5DEEBE" w14:textId="77777777" w:rsidR="007170D5" w:rsidRPr="007170D5" w:rsidRDefault="007170D5" w:rsidP="00EF0D7E">
            <w:pPr>
              <w:jc w:val="both"/>
              <w:rPr>
                <w:color w:val="000000"/>
                <w:sz w:val="22"/>
                <w:szCs w:val="22"/>
                <w:lang w:val="uk-UA"/>
              </w:rPr>
            </w:pPr>
            <w:r w:rsidRPr="007170D5">
              <w:rPr>
                <w:rFonts w:eastAsia="Times New Roman"/>
                <w:sz w:val="22"/>
                <w:szCs w:val="22"/>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7170D5" w:rsidRPr="0002293A" w14:paraId="769E55D5" w14:textId="77777777" w:rsidTr="00153D99">
        <w:tc>
          <w:tcPr>
            <w:tcW w:w="2592" w:type="dxa"/>
            <w:tcBorders>
              <w:top w:val="single" w:sz="6" w:space="0" w:color="auto"/>
              <w:left w:val="single" w:sz="6" w:space="0" w:color="auto"/>
              <w:bottom w:val="single" w:sz="6" w:space="0" w:color="auto"/>
              <w:right w:val="single" w:sz="6" w:space="0" w:color="auto"/>
            </w:tcBorders>
          </w:tcPr>
          <w:p w14:paraId="792B5CED" w14:textId="77777777" w:rsidR="007170D5" w:rsidRPr="007170D5" w:rsidRDefault="007170D5" w:rsidP="00EF0D7E">
            <w:pPr>
              <w:pStyle w:val="Style5"/>
              <w:widowControl/>
              <w:spacing w:line="240" w:lineRule="auto"/>
              <w:jc w:val="left"/>
              <w:rPr>
                <w:b/>
                <w:sz w:val="22"/>
                <w:szCs w:val="22"/>
                <w:lang w:val="uk-UA"/>
              </w:rPr>
            </w:pPr>
            <w:r w:rsidRPr="007170D5">
              <w:rPr>
                <w:rStyle w:val="FontStyle11"/>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14:paraId="0F98DE8C" w14:textId="77777777" w:rsidR="007170D5" w:rsidRPr="007170D5" w:rsidRDefault="007170D5" w:rsidP="00CC07B8">
            <w:pPr>
              <w:pStyle w:val="af8"/>
              <w:spacing w:before="0" w:after="0"/>
              <w:jc w:val="both"/>
              <w:rPr>
                <w:sz w:val="22"/>
                <w:szCs w:val="22"/>
                <w:lang w:val="uk-UA"/>
              </w:rPr>
            </w:pPr>
            <w:r w:rsidRPr="007170D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170D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7170D5" w:rsidRPr="007170D5" w14:paraId="695DD678" w14:textId="77777777" w:rsidTr="00153D99">
        <w:tc>
          <w:tcPr>
            <w:tcW w:w="2592" w:type="dxa"/>
            <w:tcBorders>
              <w:top w:val="single" w:sz="6" w:space="0" w:color="auto"/>
              <w:left w:val="single" w:sz="6" w:space="0" w:color="auto"/>
              <w:bottom w:val="single" w:sz="6" w:space="0" w:color="auto"/>
              <w:right w:val="single" w:sz="6" w:space="0" w:color="auto"/>
            </w:tcBorders>
          </w:tcPr>
          <w:p w14:paraId="334FB654"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Термін (строк) виставлення рахунку за спожиту електричну енергію та термін (строк) його оплати</w:t>
            </w:r>
          </w:p>
        </w:tc>
        <w:tc>
          <w:tcPr>
            <w:tcW w:w="7190" w:type="dxa"/>
            <w:tcBorders>
              <w:top w:val="single" w:sz="6" w:space="0" w:color="auto"/>
              <w:left w:val="single" w:sz="6" w:space="0" w:color="auto"/>
              <w:bottom w:val="single" w:sz="6" w:space="0" w:color="auto"/>
              <w:right w:val="single" w:sz="6" w:space="0" w:color="auto"/>
            </w:tcBorders>
          </w:tcPr>
          <w:p w14:paraId="1412885D" w14:textId="77777777" w:rsidR="007170D5" w:rsidRPr="007170D5" w:rsidRDefault="007170D5" w:rsidP="00EF0D7E">
            <w:pPr>
              <w:pStyle w:val="aff"/>
              <w:spacing w:before="2"/>
              <w:ind w:left="5" w:right="103" w:hanging="5"/>
              <w:jc w:val="both"/>
              <w:rPr>
                <w:sz w:val="22"/>
                <w:szCs w:val="22"/>
                <w:lang w:val="uk-UA"/>
              </w:rPr>
            </w:pPr>
            <w:r w:rsidRPr="007170D5">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w:t>
            </w:r>
            <w:proofErr w:type="spellStart"/>
            <w:r w:rsidRPr="007170D5">
              <w:rPr>
                <w:sz w:val="22"/>
                <w:szCs w:val="22"/>
                <w:lang w:val="uk-UA"/>
              </w:rPr>
              <w:t>електропостачальника</w:t>
            </w:r>
            <w:proofErr w:type="spellEnd"/>
            <w:r w:rsidRPr="007170D5">
              <w:rPr>
                <w:sz w:val="22"/>
                <w:szCs w:val="22"/>
                <w:lang w:val="uk-UA"/>
              </w:rPr>
              <w:t xml:space="preserve"> протягом 5 робочих днів від дати отримання рахунку.</w:t>
            </w:r>
          </w:p>
          <w:p w14:paraId="26061514" w14:textId="53D1A7D9" w:rsidR="007170D5" w:rsidRPr="007170D5" w:rsidRDefault="007170D5" w:rsidP="00EF0D7E">
            <w:pPr>
              <w:pStyle w:val="aff"/>
              <w:spacing w:before="2"/>
              <w:ind w:left="5" w:right="103" w:hanging="5"/>
              <w:jc w:val="both"/>
              <w:rPr>
                <w:sz w:val="22"/>
                <w:szCs w:val="22"/>
                <w:lang w:val="uk-UA"/>
              </w:rPr>
            </w:pPr>
            <w:r w:rsidRPr="007170D5">
              <w:rPr>
                <w:sz w:val="22"/>
                <w:szCs w:val="22"/>
                <w:lang w:val="uk-UA"/>
              </w:rPr>
              <w:t xml:space="preserve">Вартість відпущеної електричної енергії активним споживачем зараховується на особовий рахунок </w:t>
            </w:r>
            <w:r w:rsidR="00F448BD">
              <w:rPr>
                <w:sz w:val="22"/>
                <w:szCs w:val="22"/>
                <w:lang w:val="uk-UA"/>
              </w:rPr>
              <w:t>такого активного споживача до 15</w:t>
            </w:r>
            <w:r w:rsidRPr="007170D5">
              <w:rPr>
                <w:sz w:val="22"/>
                <w:szCs w:val="22"/>
                <w:lang w:val="uk-UA"/>
              </w:rPr>
              <w:t xml:space="preserve"> числа місяця, наступного місяця за розрахунковим.</w:t>
            </w:r>
          </w:p>
          <w:p w14:paraId="52636A12" w14:textId="77777777" w:rsidR="007170D5" w:rsidRPr="007170D5" w:rsidRDefault="007170D5" w:rsidP="00EF0D7E">
            <w:pPr>
              <w:jc w:val="both"/>
              <w:rPr>
                <w:sz w:val="22"/>
                <w:szCs w:val="22"/>
                <w:lang w:val="uk-UA"/>
              </w:rPr>
            </w:pPr>
            <w:r w:rsidRPr="007170D5">
              <w:rPr>
                <w:sz w:val="22"/>
                <w:szCs w:val="22"/>
                <w:lang w:val="uk-UA"/>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7170D5">
              <w:rPr>
                <w:sz w:val="22"/>
                <w:szCs w:val="22"/>
                <w:lang w:val="uk-UA"/>
              </w:rPr>
              <w:t>електропостачальником</w:t>
            </w:r>
            <w:proofErr w:type="spellEnd"/>
            <w:r w:rsidRPr="007170D5">
              <w:rPr>
                <w:sz w:val="22"/>
                <w:szCs w:val="22"/>
                <w:lang w:val="uk-UA"/>
              </w:rPr>
              <w:t xml:space="preserve"> до 15 числа місяця, наступного за розрахунковим.</w:t>
            </w:r>
          </w:p>
          <w:p w14:paraId="4AE90B28" w14:textId="77777777" w:rsidR="007170D5" w:rsidRPr="007170D5" w:rsidRDefault="007170D5" w:rsidP="00EF0D7E">
            <w:pPr>
              <w:jc w:val="both"/>
              <w:rPr>
                <w:color w:val="000000"/>
                <w:sz w:val="22"/>
                <w:szCs w:val="22"/>
                <w:lang w:val="uk-UA"/>
              </w:rPr>
            </w:pPr>
            <w:r w:rsidRPr="007170D5">
              <w:rPr>
                <w:sz w:val="22"/>
                <w:szCs w:val="22"/>
              </w:rPr>
              <w:t xml:space="preserve">Для </w:t>
            </w:r>
            <w:proofErr w:type="spellStart"/>
            <w:r w:rsidRPr="007170D5">
              <w:rPr>
                <w:sz w:val="22"/>
                <w:szCs w:val="22"/>
              </w:rPr>
              <w:t>відшкодування</w:t>
            </w:r>
            <w:proofErr w:type="spellEnd"/>
            <w:r w:rsidRPr="007170D5">
              <w:rPr>
                <w:sz w:val="22"/>
                <w:szCs w:val="22"/>
              </w:rPr>
              <w:t xml:space="preserve"> </w:t>
            </w:r>
            <w:proofErr w:type="spellStart"/>
            <w:r w:rsidRPr="007170D5">
              <w:rPr>
                <w:sz w:val="22"/>
                <w:szCs w:val="22"/>
              </w:rPr>
              <w:t>витрат</w:t>
            </w:r>
            <w:proofErr w:type="spellEnd"/>
            <w:r w:rsidRPr="007170D5">
              <w:rPr>
                <w:sz w:val="22"/>
                <w:szCs w:val="22"/>
              </w:rPr>
              <w:t xml:space="preserve"> </w:t>
            </w:r>
            <w:proofErr w:type="spellStart"/>
            <w:r w:rsidRPr="007170D5">
              <w:rPr>
                <w:sz w:val="22"/>
                <w:szCs w:val="22"/>
              </w:rPr>
              <w:t>понесених</w:t>
            </w:r>
            <w:proofErr w:type="spellEnd"/>
            <w:r w:rsidRPr="007170D5">
              <w:rPr>
                <w:sz w:val="22"/>
                <w:szCs w:val="22"/>
              </w:rPr>
              <w:t xml:space="preserve"> </w:t>
            </w:r>
            <w:proofErr w:type="spellStart"/>
            <w:r w:rsidRPr="007170D5">
              <w:rPr>
                <w:sz w:val="22"/>
                <w:szCs w:val="22"/>
              </w:rPr>
              <w:t>Постачальником</w:t>
            </w:r>
            <w:proofErr w:type="spellEnd"/>
            <w:r w:rsidRPr="007170D5">
              <w:rPr>
                <w:sz w:val="22"/>
                <w:szCs w:val="22"/>
              </w:rPr>
              <w:t xml:space="preserve"> на </w:t>
            </w:r>
            <w:proofErr w:type="spellStart"/>
            <w:r w:rsidRPr="007170D5">
              <w:rPr>
                <w:sz w:val="22"/>
                <w:szCs w:val="22"/>
              </w:rPr>
              <w:t>користь</w:t>
            </w:r>
            <w:proofErr w:type="spellEnd"/>
            <w:r w:rsidRPr="007170D5">
              <w:rPr>
                <w:sz w:val="22"/>
                <w:szCs w:val="22"/>
              </w:rPr>
              <w:t xml:space="preserve"> оператора </w:t>
            </w:r>
            <w:proofErr w:type="spellStart"/>
            <w:r w:rsidRPr="007170D5">
              <w:rPr>
                <w:sz w:val="22"/>
                <w:szCs w:val="22"/>
              </w:rPr>
              <w:t>системи</w:t>
            </w:r>
            <w:proofErr w:type="spellEnd"/>
            <w:r w:rsidRPr="007170D5">
              <w:rPr>
                <w:sz w:val="22"/>
                <w:szCs w:val="22"/>
              </w:rPr>
              <w:t xml:space="preserve"> за </w:t>
            </w:r>
            <w:proofErr w:type="spellStart"/>
            <w:r w:rsidRPr="007170D5">
              <w:rPr>
                <w:sz w:val="22"/>
                <w:szCs w:val="22"/>
              </w:rPr>
              <w:t>припинення</w:t>
            </w:r>
            <w:proofErr w:type="spellEnd"/>
            <w:r w:rsidRPr="007170D5">
              <w:rPr>
                <w:sz w:val="22"/>
                <w:szCs w:val="22"/>
              </w:rPr>
              <w:t xml:space="preserve"> та </w:t>
            </w:r>
            <w:proofErr w:type="spellStart"/>
            <w:r w:rsidRPr="007170D5">
              <w:rPr>
                <w:sz w:val="22"/>
                <w:szCs w:val="22"/>
              </w:rPr>
              <w:t>відновлення</w:t>
            </w:r>
            <w:proofErr w:type="spellEnd"/>
            <w:r w:rsidRPr="007170D5">
              <w:rPr>
                <w:sz w:val="22"/>
                <w:szCs w:val="22"/>
              </w:rPr>
              <w:t xml:space="preserve"> </w:t>
            </w:r>
            <w:proofErr w:type="spellStart"/>
            <w:r w:rsidRPr="007170D5">
              <w:rPr>
                <w:sz w:val="22"/>
                <w:szCs w:val="22"/>
              </w:rPr>
              <w:t>постачання</w:t>
            </w:r>
            <w:proofErr w:type="spellEnd"/>
            <w:r w:rsidRPr="007170D5">
              <w:rPr>
                <w:sz w:val="22"/>
                <w:szCs w:val="22"/>
              </w:rPr>
              <w:t xml:space="preserve"> </w:t>
            </w:r>
            <w:proofErr w:type="spellStart"/>
            <w:r w:rsidRPr="007170D5">
              <w:rPr>
                <w:sz w:val="22"/>
                <w:szCs w:val="22"/>
              </w:rPr>
              <w:t>електричної</w:t>
            </w:r>
            <w:proofErr w:type="spellEnd"/>
            <w:r w:rsidRPr="007170D5">
              <w:rPr>
                <w:sz w:val="22"/>
                <w:szCs w:val="22"/>
              </w:rPr>
              <w:t xml:space="preserve"> </w:t>
            </w:r>
            <w:proofErr w:type="spellStart"/>
            <w:r w:rsidRPr="007170D5">
              <w:rPr>
                <w:sz w:val="22"/>
                <w:szCs w:val="22"/>
              </w:rPr>
              <w:t>енергії</w:t>
            </w:r>
            <w:proofErr w:type="spellEnd"/>
            <w:r w:rsidRPr="007170D5">
              <w:rPr>
                <w:sz w:val="22"/>
                <w:szCs w:val="22"/>
              </w:rPr>
              <w:t xml:space="preserve"> активному </w:t>
            </w:r>
            <w:proofErr w:type="spellStart"/>
            <w:r w:rsidRPr="007170D5">
              <w:rPr>
                <w:sz w:val="22"/>
                <w:szCs w:val="22"/>
              </w:rPr>
              <w:t>Споживачу</w:t>
            </w:r>
            <w:proofErr w:type="spellEnd"/>
            <w:r w:rsidRPr="007170D5">
              <w:rPr>
                <w:sz w:val="22"/>
                <w:szCs w:val="22"/>
              </w:rPr>
              <w:t xml:space="preserve"> (</w:t>
            </w:r>
            <w:proofErr w:type="spellStart"/>
            <w:r w:rsidRPr="007170D5">
              <w:rPr>
                <w:sz w:val="22"/>
                <w:szCs w:val="22"/>
              </w:rPr>
              <w:t>повторне</w:t>
            </w:r>
            <w:proofErr w:type="spellEnd"/>
            <w:r w:rsidRPr="007170D5">
              <w:rPr>
                <w:sz w:val="22"/>
                <w:szCs w:val="22"/>
              </w:rPr>
              <w:t xml:space="preserve"> </w:t>
            </w:r>
            <w:proofErr w:type="spellStart"/>
            <w:r w:rsidRPr="007170D5">
              <w:rPr>
                <w:sz w:val="22"/>
                <w:szCs w:val="22"/>
              </w:rPr>
              <w:t>підключення</w:t>
            </w:r>
            <w:proofErr w:type="spellEnd"/>
            <w:r w:rsidRPr="007170D5">
              <w:rPr>
                <w:sz w:val="22"/>
                <w:szCs w:val="22"/>
              </w:rPr>
              <w:t xml:space="preserve"> </w:t>
            </w:r>
            <w:proofErr w:type="spellStart"/>
            <w:r w:rsidRPr="007170D5">
              <w:rPr>
                <w:sz w:val="22"/>
                <w:szCs w:val="22"/>
              </w:rPr>
              <w:t>електроустановки</w:t>
            </w:r>
            <w:proofErr w:type="spellEnd"/>
            <w:r w:rsidRPr="007170D5">
              <w:rPr>
                <w:sz w:val="22"/>
                <w:szCs w:val="22"/>
              </w:rPr>
              <w:t xml:space="preserve">), </w:t>
            </w:r>
            <w:proofErr w:type="spellStart"/>
            <w:r w:rsidRPr="007170D5">
              <w:rPr>
                <w:sz w:val="22"/>
                <w:szCs w:val="22"/>
              </w:rPr>
              <w:t>Постачальник</w:t>
            </w:r>
            <w:proofErr w:type="spellEnd"/>
            <w:r w:rsidRPr="007170D5">
              <w:rPr>
                <w:sz w:val="22"/>
                <w:szCs w:val="22"/>
              </w:rPr>
              <w:t xml:space="preserve"> </w:t>
            </w:r>
            <w:proofErr w:type="spellStart"/>
            <w:r w:rsidRPr="007170D5">
              <w:rPr>
                <w:sz w:val="22"/>
                <w:szCs w:val="22"/>
              </w:rPr>
              <w:t>складає</w:t>
            </w:r>
            <w:proofErr w:type="spellEnd"/>
            <w:r w:rsidRPr="007170D5">
              <w:rPr>
                <w:sz w:val="22"/>
                <w:szCs w:val="22"/>
              </w:rPr>
              <w:t xml:space="preserve"> та </w:t>
            </w:r>
            <w:proofErr w:type="spellStart"/>
            <w:r w:rsidRPr="007170D5">
              <w:rPr>
                <w:sz w:val="22"/>
                <w:szCs w:val="22"/>
              </w:rPr>
              <w:t>надає</w:t>
            </w:r>
            <w:proofErr w:type="spellEnd"/>
            <w:r w:rsidRPr="007170D5">
              <w:rPr>
                <w:sz w:val="22"/>
                <w:szCs w:val="22"/>
              </w:rPr>
              <w:t xml:space="preserve"> активному </w:t>
            </w:r>
            <w:proofErr w:type="spellStart"/>
            <w:r w:rsidRPr="007170D5">
              <w:rPr>
                <w:sz w:val="22"/>
                <w:szCs w:val="22"/>
              </w:rPr>
              <w:t>Споживачу</w:t>
            </w:r>
            <w:proofErr w:type="spellEnd"/>
            <w:r w:rsidRPr="007170D5">
              <w:rPr>
                <w:sz w:val="22"/>
                <w:szCs w:val="22"/>
              </w:rPr>
              <w:t xml:space="preserve"> </w:t>
            </w:r>
            <w:proofErr w:type="spellStart"/>
            <w:r w:rsidRPr="007170D5">
              <w:rPr>
                <w:sz w:val="22"/>
                <w:szCs w:val="22"/>
              </w:rPr>
              <w:t>рахунок</w:t>
            </w:r>
            <w:proofErr w:type="spellEnd"/>
            <w:r w:rsidRPr="007170D5">
              <w:rPr>
                <w:sz w:val="22"/>
                <w:szCs w:val="22"/>
              </w:rPr>
              <w:t xml:space="preserve">, </w:t>
            </w:r>
            <w:proofErr w:type="spellStart"/>
            <w:r w:rsidRPr="007170D5">
              <w:rPr>
                <w:sz w:val="22"/>
                <w:szCs w:val="22"/>
              </w:rPr>
              <w:t>який</w:t>
            </w:r>
            <w:proofErr w:type="spellEnd"/>
            <w:r w:rsidRPr="007170D5">
              <w:rPr>
                <w:sz w:val="22"/>
                <w:szCs w:val="22"/>
              </w:rPr>
              <w:t xml:space="preserve"> </w:t>
            </w:r>
            <w:proofErr w:type="spellStart"/>
            <w:r w:rsidRPr="007170D5">
              <w:rPr>
                <w:sz w:val="22"/>
                <w:szCs w:val="22"/>
              </w:rPr>
              <w:t>активний</w:t>
            </w:r>
            <w:proofErr w:type="spellEnd"/>
            <w:r w:rsidRPr="007170D5">
              <w:rPr>
                <w:sz w:val="22"/>
                <w:szCs w:val="22"/>
              </w:rPr>
              <w:t xml:space="preserve"> </w:t>
            </w:r>
            <w:proofErr w:type="spellStart"/>
            <w:r w:rsidRPr="007170D5">
              <w:rPr>
                <w:sz w:val="22"/>
                <w:szCs w:val="22"/>
              </w:rPr>
              <w:t>Споживач</w:t>
            </w:r>
            <w:proofErr w:type="spellEnd"/>
            <w:r w:rsidRPr="007170D5">
              <w:rPr>
                <w:sz w:val="22"/>
                <w:szCs w:val="22"/>
              </w:rPr>
              <w:t xml:space="preserve"> </w:t>
            </w:r>
            <w:proofErr w:type="spellStart"/>
            <w:r w:rsidRPr="007170D5">
              <w:rPr>
                <w:sz w:val="22"/>
                <w:szCs w:val="22"/>
              </w:rPr>
              <w:t>має</w:t>
            </w:r>
            <w:proofErr w:type="spellEnd"/>
            <w:r w:rsidRPr="007170D5">
              <w:rPr>
                <w:sz w:val="22"/>
                <w:szCs w:val="22"/>
              </w:rPr>
              <w:t xml:space="preserve"> </w:t>
            </w:r>
            <w:proofErr w:type="spellStart"/>
            <w:r w:rsidRPr="007170D5">
              <w:rPr>
                <w:sz w:val="22"/>
                <w:szCs w:val="22"/>
              </w:rPr>
              <w:t>оплатити</w:t>
            </w:r>
            <w:proofErr w:type="spellEnd"/>
            <w:r w:rsidRPr="007170D5">
              <w:rPr>
                <w:sz w:val="22"/>
                <w:szCs w:val="22"/>
              </w:rPr>
              <w:t xml:space="preserve"> в </w:t>
            </w:r>
            <w:proofErr w:type="spellStart"/>
            <w:r w:rsidRPr="007170D5">
              <w:rPr>
                <w:sz w:val="22"/>
                <w:szCs w:val="22"/>
              </w:rPr>
              <w:t>зазначений</w:t>
            </w:r>
            <w:proofErr w:type="spellEnd"/>
            <w:r w:rsidRPr="007170D5">
              <w:rPr>
                <w:sz w:val="22"/>
                <w:szCs w:val="22"/>
              </w:rPr>
              <w:t xml:space="preserve"> у </w:t>
            </w:r>
            <w:proofErr w:type="spellStart"/>
            <w:r w:rsidRPr="007170D5">
              <w:rPr>
                <w:sz w:val="22"/>
                <w:szCs w:val="22"/>
              </w:rPr>
              <w:t>цьому</w:t>
            </w:r>
            <w:proofErr w:type="spellEnd"/>
            <w:r w:rsidRPr="007170D5">
              <w:rPr>
                <w:sz w:val="22"/>
                <w:szCs w:val="22"/>
              </w:rPr>
              <w:t xml:space="preserve"> </w:t>
            </w:r>
            <w:proofErr w:type="spellStart"/>
            <w:r w:rsidRPr="007170D5">
              <w:rPr>
                <w:sz w:val="22"/>
                <w:szCs w:val="22"/>
              </w:rPr>
              <w:t>рахунку</w:t>
            </w:r>
            <w:proofErr w:type="spellEnd"/>
            <w:r w:rsidRPr="007170D5">
              <w:rPr>
                <w:sz w:val="22"/>
                <w:szCs w:val="22"/>
              </w:rPr>
              <w:t xml:space="preserve"> </w:t>
            </w:r>
            <w:proofErr w:type="spellStart"/>
            <w:r w:rsidRPr="007170D5">
              <w:rPr>
                <w:sz w:val="22"/>
                <w:szCs w:val="22"/>
              </w:rPr>
              <w:t>термін</w:t>
            </w:r>
            <w:proofErr w:type="spellEnd"/>
            <w:r w:rsidRPr="007170D5">
              <w:rPr>
                <w:sz w:val="22"/>
                <w:szCs w:val="22"/>
              </w:rPr>
              <w:t>.</w:t>
            </w:r>
          </w:p>
        </w:tc>
      </w:tr>
      <w:tr w:rsidR="00605EE2" w:rsidRPr="007170D5" w14:paraId="04FDE607" w14:textId="77777777" w:rsidTr="00153D99">
        <w:tc>
          <w:tcPr>
            <w:tcW w:w="2592" w:type="dxa"/>
            <w:tcBorders>
              <w:top w:val="single" w:sz="6" w:space="0" w:color="auto"/>
              <w:left w:val="single" w:sz="6" w:space="0" w:color="auto"/>
              <w:bottom w:val="single" w:sz="6" w:space="0" w:color="auto"/>
              <w:right w:val="single" w:sz="6" w:space="0" w:color="auto"/>
            </w:tcBorders>
          </w:tcPr>
          <w:p w14:paraId="4FF9AABC" w14:textId="65E5184E" w:rsidR="00605EE2" w:rsidRPr="007170D5" w:rsidRDefault="00605EE2" w:rsidP="00EA47A1">
            <w:pPr>
              <w:pStyle w:val="Style5"/>
              <w:widowControl/>
              <w:spacing w:line="240" w:lineRule="auto"/>
              <w:jc w:val="left"/>
              <w:rPr>
                <w:b/>
                <w:sz w:val="22"/>
                <w:szCs w:val="22"/>
                <w:lang w:val="uk-UA"/>
              </w:rPr>
            </w:pPr>
            <w:proofErr w:type="spellStart"/>
            <w:r w:rsidRPr="00801CE0">
              <w:rPr>
                <w:b/>
                <w:sz w:val="22"/>
                <w:szCs w:val="22"/>
                <w:shd w:val="clear" w:color="auto" w:fill="FFFFFF"/>
              </w:rPr>
              <w:t>Визначення</w:t>
            </w:r>
            <w:proofErr w:type="spellEnd"/>
            <w:r w:rsidRPr="00801CE0">
              <w:rPr>
                <w:b/>
                <w:sz w:val="22"/>
                <w:szCs w:val="22"/>
                <w:shd w:val="clear" w:color="auto" w:fill="FFFFFF"/>
              </w:rPr>
              <w:t xml:space="preserve"> способу оплати </w:t>
            </w:r>
            <w:proofErr w:type="spellStart"/>
            <w:r w:rsidRPr="00801CE0">
              <w:rPr>
                <w:b/>
                <w:sz w:val="22"/>
                <w:szCs w:val="22"/>
                <w:shd w:val="clear" w:color="auto" w:fill="FFFFFF"/>
              </w:rPr>
              <w:t>послуг</w:t>
            </w:r>
            <w:proofErr w:type="spellEnd"/>
            <w:r w:rsidRPr="00801CE0">
              <w:rPr>
                <w:b/>
                <w:sz w:val="22"/>
                <w:szCs w:val="22"/>
                <w:shd w:val="clear" w:color="auto" w:fill="FFFFFF"/>
              </w:rPr>
              <w:t xml:space="preserve"> з </w:t>
            </w:r>
            <w:proofErr w:type="spellStart"/>
            <w:r w:rsidRPr="00801CE0">
              <w:rPr>
                <w:b/>
                <w:sz w:val="22"/>
                <w:szCs w:val="22"/>
                <w:shd w:val="clear" w:color="auto" w:fill="FFFFFF"/>
              </w:rPr>
              <w:t>розподілу</w:t>
            </w:r>
            <w:proofErr w:type="spellEnd"/>
            <w:r w:rsidRPr="00801CE0">
              <w:rPr>
                <w:b/>
                <w:sz w:val="22"/>
                <w:szCs w:val="22"/>
                <w:shd w:val="clear" w:color="auto" w:fill="FFFFFF"/>
              </w:rPr>
              <w:t xml:space="preserve"> та </w:t>
            </w:r>
            <w:proofErr w:type="spellStart"/>
            <w:r w:rsidRPr="00801CE0">
              <w:rPr>
                <w:b/>
                <w:sz w:val="22"/>
                <w:szCs w:val="22"/>
                <w:shd w:val="clear" w:color="auto" w:fill="FFFFFF"/>
              </w:rPr>
              <w:t>передачі</w:t>
            </w:r>
            <w:proofErr w:type="spellEnd"/>
            <w:r w:rsidRPr="00801CE0">
              <w:rPr>
                <w:b/>
                <w:sz w:val="22"/>
                <w:szCs w:val="22"/>
                <w:shd w:val="clear" w:color="auto" w:fill="FFFFFF"/>
              </w:rPr>
              <w:t xml:space="preserve"> </w:t>
            </w:r>
            <w:proofErr w:type="spellStart"/>
            <w:r w:rsidRPr="00801CE0">
              <w:rPr>
                <w:b/>
                <w:sz w:val="22"/>
                <w:szCs w:val="22"/>
                <w:shd w:val="clear" w:color="auto" w:fill="FFFFFF"/>
              </w:rPr>
              <w:t>електричної</w:t>
            </w:r>
            <w:proofErr w:type="spellEnd"/>
            <w:r w:rsidRPr="00801CE0">
              <w:rPr>
                <w:b/>
                <w:sz w:val="22"/>
                <w:szCs w:val="22"/>
                <w:shd w:val="clear" w:color="auto" w:fill="FFFFFF"/>
              </w:rPr>
              <w:t xml:space="preserve"> </w:t>
            </w:r>
            <w:proofErr w:type="spellStart"/>
            <w:r w:rsidRPr="00801CE0">
              <w:rPr>
                <w:b/>
                <w:sz w:val="22"/>
                <w:szCs w:val="22"/>
                <w:shd w:val="clear" w:color="auto" w:fill="FFFFFF"/>
              </w:rPr>
              <w:t>енергії</w:t>
            </w:r>
            <w:proofErr w:type="spellEnd"/>
          </w:p>
        </w:tc>
        <w:tc>
          <w:tcPr>
            <w:tcW w:w="7190" w:type="dxa"/>
            <w:tcBorders>
              <w:top w:val="single" w:sz="6" w:space="0" w:color="auto"/>
              <w:left w:val="single" w:sz="6" w:space="0" w:color="auto"/>
              <w:bottom w:val="single" w:sz="6" w:space="0" w:color="auto"/>
              <w:right w:val="single" w:sz="6" w:space="0" w:color="auto"/>
            </w:tcBorders>
          </w:tcPr>
          <w:p w14:paraId="3817D2C7" w14:textId="25A3CC68" w:rsidR="00605EE2" w:rsidRPr="007170D5" w:rsidRDefault="00605EE2" w:rsidP="00EA47A1">
            <w:pPr>
              <w:jc w:val="both"/>
              <w:rPr>
                <w:color w:val="000000"/>
                <w:sz w:val="22"/>
                <w:szCs w:val="22"/>
                <w:lang w:val="uk-UA"/>
              </w:rPr>
            </w:pPr>
            <w:proofErr w:type="spellStart"/>
            <w:r w:rsidRPr="00CC52B9">
              <w:rPr>
                <w:color w:val="000000"/>
                <w:sz w:val="22"/>
                <w:szCs w:val="22"/>
              </w:rPr>
              <w:t>Вартість</w:t>
            </w:r>
            <w:proofErr w:type="spellEnd"/>
            <w:r w:rsidRPr="00CC52B9">
              <w:rPr>
                <w:color w:val="000000"/>
                <w:sz w:val="22"/>
                <w:szCs w:val="22"/>
              </w:rPr>
              <w:t xml:space="preserve"> </w:t>
            </w:r>
            <w:proofErr w:type="spellStart"/>
            <w:r w:rsidRPr="00CC52B9">
              <w:rPr>
                <w:color w:val="000000"/>
                <w:sz w:val="22"/>
                <w:szCs w:val="22"/>
              </w:rPr>
              <w:t>послуг</w:t>
            </w:r>
            <w:proofErr w:type="spellEnd"/>
            <w:r w:rsidRPr="00CC52B9">
              <w:rPr>
                <w:color w:val="000000"/>
                <w:sz w:val="22"/>
                <w:szCs w:val="22"/>
              </w:rPr>
              <w:t xml:space="preserve"> з </w:t>
            </w:r>
            <w:proofErr w:type="spellStart"/>
            <w:r w:rsidRPr="00CC52B9">
              <w:rPr>
                <w:color w:val="000000"/>
                <w:sz w:val="22"/>
                <w:szCs w:val="22"/>
              </w:rPr>
              <w:t>розподілу</w:t>
            </w:r>
            <w:proofErr w:type="spellEnd"/>
            <w:r w:rsidRPr="00CC52B9">
              <w:rPr>
                <w:color w:val="000000"/>
                <w:sz w:val="22"/>
                <w:szCs w:val="22"/>
              </w:rPr>
              <w:t xml:space="preserve"> та </w:t>
            </w:r>
            <w:proofErr w:type="spellStart"/>
            <w:r w:rsidRPr="00CC52B9">
              <w:rPr>
                <w:color w:val="000000"/>
                <w:sz w:val="22"/>
                <w:szCs w:val="22"/>
              </w:rPr>
              <w:t>передачі</w:t>
            </w:r>
            <w:proofErr w:type="spellEnd"/>
            <w:r w:rsidRPr="00CC52B9">
              <w:rPr>
                <w:color w:val="000000"/>
                <w:sz w:val="22"/>
                <w:szCs w:val="22"/>
              </w:rPr>
              <w:t xml:space="preserve"> </w:t>
            </w:r>
            <w:proofErr w:type="spellStart"/>
            <w:r w:rsidRPr="00CC52B9">
              <w:rPr>
                <w:color w:val="000000"/>
                <w:sz w:val="22"/>
                <w:szCs w:val="22"/>
              </w:rPr>
              <w:t>електричної</w:t>
            </w:r>
            <w:proofErr w:type="spellEnd"/>
            <w:r w:rsidRPr="00CC52B9">
              <w:rPr>
                <w:color w:val="000000"/>
                <w:sz w:val="22"/>
                <w:szCs w:val="22"/>
              </w:rPr>
              <w:t xml:space="preserve"> </w:t>
            </w:r>
            <w:proofErr w:type="spellStart"/>
            <w:r w:rsidRPr="00CC52B9">
              <w:rPr>
                <w:color w:val="000000"/>
                <w:sz w:val="22"/>
                <w:szCs w:val="22"/>
              </w:rPr>
              <w:t>енергії</w:t>
            </w:r>
            <w:proofErr w:type="spellEnd"/>
            <w:r w:rsidRPr="00CC52B9">
              <w:rPr>
                <w:color w:val="000000"/>
                <w:sz w:val="22"/>
                <w:szCs w:val="22"/>
              </w:rPr>
              <w:t xml:space="preserve"> </w:t>
            </w:r>
            <w:proofErr w:type="spellStart"/>
            <w:r w:rsidRPr="00CC52B9">
              <w:rPr>
                <w:color w:val="000000"/>
                <w:sz w:val="22"/>
                <w:szCs w:val="22"/>
              </w:rPr>
              <w:t>сплачуються</w:t>
            </w:r>
            <w:proofErr w:type="spellEnd"/>
            <w:r w:rsidRPr="00CC52B9">
              <w:rPr>
                <w:color w:val="000000"/>
                <w:sz w:val="22"/>
                <w:szCs w:val="22"/>
              </w:rPr>
              <w:t xml:space="preserve"> </w:t>
            </w:r>
            <w:proofErr w:type="spellStart"/>
            <w:r w:rsidRPr="00CC52B9">
              <w:rPr>
                <w:color w:val="000000"/>
                <w:sz w:val="22"/>
                <w:szCs w:val="22"/>
              </w:rPr>
              <w:t>активним</w:t>
            </w:r>
            <w:proofErr w:type="spellEnd"/>
            <w:r w:rsidRPr="00CC52B9">
              <w:rPr>
                <w:color w:val="000000"/>
                <w:sz w:val="22"/>
                <w:szCs w:val="22"/>
              </w:rPr>
              <w:t xml:space="preserve"> </w:t>
            </w:r>
            <w:proofErr w:type="spellStart"/>
            <w:r w:rsidRPr="00CC52B9">
              <w:rPr>
                <w:color w:val="000000"/>
                <w:sz w:val="22"/>
                <w:szCs w:val="22"/>
              </w:rPr>
              <w:t>Споживачем</w:t>
            </w:r>
            <w:proofErr w:type="spellEnd"/>
            <w:r w:rsidRPr="00CC52B9">
              <w:rPr>
                <w:color w:val="000000"/>
                <w:sz w:val="22"/>
                <w:szCs w:val="22"/>
              </w:rPr>
              <w:t xml:space="preserve"> через </w:t>
            </w:r>
            <w:proofErr w:type="spellStart"/>
            <w:r w:rsidRPr="00CC52B9">
              <w:rPr>
                <w:color w:val="000000"/>
                <w:sz w:val="22"/>
                <w:szCs w:val="22"/>
              </w:rPr>
              <w:t>Постачальника</w:t>
            </w:r>
            <w:proofErr w:type="spellEnd"/>
            <w:r>
              <w:rPr>
                <w:color w:val="000000"/>
                <w:sz w:val="22"/>
                <w:szCs w:val="22"/>
              </w:rPr>
              <w:t xml:space="preserve"> </w:t>
            </w:r>
            <w:r w:rsidRPr="004920C5">
              <w:rPr>
                <w:color w:val="000000"/>
                <w:sz w:val="22"/>
                <w:szCs w:val="22"/>
              </w:rPr>
              <w:t xml:space="preserve">з </w:t>
            </w:r>
            <w:proofErr w:type="spellStart"/>
            <w:r w:rsidRPr="004920C5">
              <w:rPr>
                <w:color w:val="000000"/>
                <w:sz w:val="22"/>
                <w:szCs w:val="22"/>
              </w:rPr>
              <w:t>наступним</w:t>
            </w:r>
            <w:proofErr w:type="spellEnd"/>
            <w:r w:rsidRPr="004920C5">
              <w:rPr>
                <w:color w:val="000000"/>
                <w:sz w:val="22"/>
                <w:szCs w:val="22"/>
              </w:rPr>
              <w:t xml:space="preserve"> </w:t>
            </w:r>
            <w:proofErr w:type="spellStart"/>
            <w:r w:rsidRPr="004920C5">
              <w:rPr>
                <w:color w:val="000000"/>
                <w:sz w:val="22"/>
                <w:szCs w:val="22"/>
              </w:rPr>
              <w:t>переведенням</w:t>
            </w:r>
            <w:proofErr w:type="spellEnd"/>
            <w:r w:rsidRPr="004920C5">
              <w:rPr>
                <w:color w:val="000000"/>
                <w:sz w:val="22"/>
                <w:szCs w:val="22"/>
              </w:rPr>
              <w:t xml:space="preserve"> </w:t>
            </w:r>
            <w:proofErr w:type="spellStart"/>
            <w:r w:rsidRPr="004920C5">
              <w:rPr>
                <w:color w:val="000000"/>
                <w:sz w:val="22"/>
                <w:szCs w:val="22"/>
              </w:rPr>
              <w:t>цієї</w:t>
            </w:r>
            <w:proofErr w:type="spellEnd"/>
            <w:r w:rsidRPr="004920C5">
              <w:rPr>
                <w:color w:val="000000"/>
                <w:sz w:val="22"/>
                <w:szCs w:val="22"/>
              </w:rPr>
              <w:t xml:space="preserve"> оплати оператору </w:t>
            </w:r>
            <w:proofErr w:type="spellStart"/>
            <w:r w:rsidRPr="004920C5">
              <w:rPr>
                <w:color w:val="000000"/>
                <w:sz w:val="22"/>
                <w:szCs w:val="22"/>
              </w:rPr>
              <w:t>системи</w:t>
            </w:r>
            <w:proofErr w:type="spellEnd"/>
            <w:r w:rsidRPr="004920C5">
              <w:rPr>
                <w:color w:val="000000"/>
                <w:sz w:val="22"/>
                <w:szCs w:val="22"/>
              </w:rPr>
              <w:t xml:space="preserve"> </w:t>
            </w:r>
            <w:proofErr w:type="spellStart"/>
            <w:r w:rsidRPr="004920C5">
              <w:rPr>
                <w:color w:val="000000"/>
                <w:sz w:val="22"/>
                <w:szCs w:val="22"/>
              </w:rPr>
              <w:t>передачі</w:t>
            </w:r>
            <w:proofErr w:type="spellEnd"/>
            <w:r w:rsidRPr="004920C5">
              <w:rPr>
                <w:color w:val="000000"/>
                <w:sz w:val="22"/>
                <w:szCs w:val="22"/>
              </w:rPr>
              <w:t xml:space="preserve"> та оператору </w:t>
            </w:r>
            <w:proofErr w:type="spellStart"/>
            <w:r w:rsidRPr="004920C5">
              <w:rPr>
                <w:color w:val="000000"/>
                <w:sz w:val="22"/>
                <w:szCs w:val="22"/>
              </w:rPr>
              <w:t>системи</w:t>
            </w:r>
            <w:proofErr w:type="spellEnd"/>
            <w:r w:rsidRPr="004920C5">
              <w:rPr>
                <w:color w:val="000000"/>
                <w:sz w:val="22"/>
                <w:szCs w:val="22"/>
              </w:rPr>
              <w:t xml:space="preserve"> </w:t>
            </w:r>
            <w:proofErr w:type="spellStart"/>
            <w:r w:rsidRPr="004920C5">
              <w:rPr>
                <w:color w:val="000000"/>
                <w:sz w:val="22"/>
                <w:szCs w:val="22"/>
              </w:rPr>
              <w:t>розподілу</w:t>
            </w:r>
            <w:proofErr w:type="spellEnd"/>
            <w:r w:rsidRPr="004920C5">
              <w:rPr>
                <w:color w:val="000000"/>
                <w:sz w:val="22"/>
                <w:szCs w:val="22"/>
              </w:rPr>
              <w:t>.</w:t>
            </w:r>
          </w:p>
        </w:tc>
      </w:tr>
      <w:tr w:rsidR="007170D5" w:rsidRPr="0002293A" w14:paraId="55DD0E32" w14:textId="77777777" w:rsidTr="00153D99">
        <w:tc>
          <w:tcPr>
            <w:tcW w:w="2592" w:type="dxa"/>
            <w:tcBorders>
              <w:top w:val="single" w:sz="6" w:space="0" w:color="auto"/>
              <w:left w:val="single" w:sz="6" w:space="0" w:color="auto"/>
              <w:bottom w:val="single" w:sz="6" w:space="0" w:color="auto"/>
              <w:right w:val="single" w:sz="6" w:space="0" w:color="auto"/>
            </w:tcBorders>
          </w:tcPr>
          <w:p w14:paraId="1B6E43D5"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Розмір пені за порушення строку оплати або штраф</w:t>
            </w:r>
          </w:p>
        </w:tc>
        <w:tc>
          <w:tcPr>
            <w:tcW w:w="7190" w:type="dxa"/>
            <w:tcBorders>
              <w:top w:val="single" w:sz="6" w:space="0" w:color="auto"/>
              <w:left w:val="single" w:sz="6" w:space="0" w:color="auto"/>
              <w:bottom w:val="single" w:sz="6" w:space="0" w:color="auto"/>
              <w:right w:val="single" w:sz="6" w:space="0" w:color="auto"/>
            </w:tcBorders>
          </w:tcPr>
          <w:p w14:paraId="702CF913" w14:textId="77777777" w:rsidR="007170D5" w:rsidRPr="007170D5" w:rsidRDefault="007170D5" w:rsidP="00EF0D7E">
            <w:pPr>
              <w:jc w:val="both"/>
              <w:rPr>
                <w:sz w:val="22"/>
                <w:szCs w:val="22"/>
                <w:lang w:val="uk-UA"/>
              </w:rPr>
            </w:pPr>
            <w:r w:rsidRPr="007170D5">
              <w:rPr>
                <w:sz w:val="22"/>
                <w:szCs w:val="22"/>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085C3EAC" w14:textId="77777777" w:rsidR="007170D5" w:rsidRPr="007170D5" w:rsidRDefault="007170D5" w:rsidP="00EF0D7E">
            <w:pPr>
              <w:jc w:val="both"/>
              <w:rPr>
                <w:color w:val="000000"/>
                <w:sz w:val="22"/>
                <w:szCs w:val="22"/>
                <w:lang w:val="uk-UA"/>
              </w:rPr>
            </w:pPr>
            <w:r w:rsidRPr="007170D5">
              <w:rPr>
                <w:sz w:val="22"/>
                <w:szCs w:val="22"/>
                <w:lang w:val="uk-UA"/>
              </w:rPr>
              <w:t>Сторони зобов’язані здійснювати оплату рахунків на пеню, інфляційні нарахування та 3% річних у терміни, визначені рахунком або вимогою.</w:t>
            </w:r>
          </w:p>
        </w:tc>
      </w:tr>
      <w:tr w:rsidR="007170D5" w:rsidRPr="007170D5" w14:paraId="1DDBF1EF" w14:textId="77777777" w:rsidTr="00153D99">
        <w:tc>
          <w:tcPr>
            <w:tcW w:w="2592" w:type="dxa"/>
            <w:tcBorders>
              <w:top w:val="single" w:sz="6" w:space="0" w:color="auto"/>
              <w:left w:val="single" w:sz="6" w:space="0" w:color="auto"/>
              <w:bottom w:val="single" w:sz="6" w:space="0" w:color="auto"/>
              <w:right w:val="single" w:sz="6" w:space="0" w:color="auto"/>
            </w:tcBorders>
          </w:tcPr>
          <w:p w14:paraId="1C767978" w14:textId="620ABF1C"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Зобов'язання</w:t>
            </w:r>
            <w:r w:rsidR="001569A1">
              <w:rPr>
                <w:b/>
                <w:sz w:val="22"/>
                <w:szCs w:val="22"/>
                <w:lang w:val="uk-UA"/>
              </w:rPr>
              <w:t xml:space="preserve"> щодо</w:t>
            </w:r>
            <w:r w:rsidRPr="007170D5">
              <w:rPr>
                <w:b/>
                <w:sz w:val="22"/>
                <w:szCs w:val="22"/>
                <w:lang w:val="uk-UA"/>
              </w:rPr>
              <w:t xml:space="preserve"> компенсації споживачу за недотримання </w:t>
            </w:r>
            <w:proofErr w:type="spellStart"/>
            <w:r w:rsidRPr="007170D5">
              <w:rPr>
                <w:b/>
                <w:sz w:val="22"/>
                <w:szCs w:val="22"/>
                <w:lang w:val="uk-UA"/>
              </w:rPr>
              <w:t>електропостачальником</w:t>
            </w:r>
            <w:proofErr w:type="spellEnd"/>
            <w:r w:rsidRPr="007170D5">
              <w:rPr>
                <w:b/>
                <w:sz w:val="22"/>
                <w:szCs w:val="22"/>
                <w:lang w:val="uk-UA"/>
              </w:rPr>
              <w:t xml:space="preserve"> комерційної якості надання послуг</w:t>
            </w:r>
          </w:p>
        </w:tc>
        <w:tc>
          <w:tcPr>
            <w:tcW w:w="7190" w:type="dxa"/>
            <w:tcBorders>
              <w:top w:val="single" w:sz="6" w:space="0" w:color="auto"/>
              <w:left w:val="single" w:sz="6" w:space="0" w:color="auto"/>
              <w:bottom w:val="single" w:sz="6" w:space="0" w:color="auto"/>
              <w:right w:val="single" w:sz="6" w:space="0" w:color="auto"/>
            </w:tcBorders>
          </w:tcPr>
          <w:p w14:paraId="081EBA41" w14:textId="77777777" w:rsidR="007170D5" w:rsidRPr="007170D5" w:rsidRDefault="007170D5" w:rsidP="00EF0D7E">
            <w:pPr>
              <w:jc w:val="both"/>
              <w:rPr>
                <w:color w:val="000000"/>
                <w:sz w:val="22"/>
                <w:szCs w:val="22"/>
                <w:lang w:val="uk-UA"/>
              </w:rPr>
            </w:pPr>
            <w:r w:rsidRPr="007170D5">
              <w:rPr>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7170D5" w:rsidRPr="007170D5" w14:paraId="7A94849D" w14:textId="77777777" w:rsidTr="00153D99">
        <w:tc>
          <w:tcPr>
            <w:tcW w:w="2592" w:type="dxa"/>
            <w:tcBorders>
              <w:top w:val="single" w:sz="6" w:space="0" w:color="auto"/>
              <w:left w:val="single" w:sz="6" w:space="0" w:color="auto"/>
              <w:bottom w:val="single" w:sz="6" w:space="0" w:color="auto"/>
              <w:right w:val="single" w:sz="6" w:space="0" w:color="auto"/>
            </w:tcBorders>
          </w:tcPr>
          <w:p w14:paraId="19DD18A5"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Наявність або відсутність штрафу за дострокове припинення дії договору, розмір штрафу</w:t>
            </w:r>
          </w:p>
        </w:tc>
        <w:tc>
          <w:tcPr>
            <w:tcW w:w="7190" w:type="dxa"/>
            <w:tcBorders>
              <w:top w:val="single" w:sz="6" w:space="0" w:color="auto"/>
              <w:left w:val="single" w:sz="6" w:space="0" w:color="auto"/>
              <w:bottom w:val="single" w:sz="6" w:space="0" w:color="auto"/>
              <w:right w:val="single" w:sz="6" w:space="0" w:color="auto"/>
            </w:tcBorders>
          </w:tcPr>
          <w:p w14:paraId="52073BF8" w14:textId="77777777" w:rsidR="007170D5" w:rsidRPr="007170D5" w:rsidRDefault="007170D5" w:rsidP="00EF0D7E">
            <w:pPr>
              <w:jc w:val="both"/>
              <w:rPr>
                <w:color w:val="000000"/>
                <w:sz w:val="22"/>
                <w:szCs w:val="22"/>
                <w:lang w:val="uk-UA"/>
              </w:rPr>
            </w:pPr>
            <w:r w:rsidRPr="007170D5">
              <w:rPr>
                <w:sz w:val="22"/>
                <w:szCs w:val="22"/>
                <w:lang w:val="uk-UA"/>
              </w:rPr>
              <w:t>Штрафні санкції за дострокове розірвання Договору за ініціативою Споживача відсутні.</w:t>
            </w:r>
          </w:p>
        </w:tc>
      </w:tr>
      <w:tr w:rsidR="007170D5" w:rsidRPr="007170D5" w14:paraId="23F7ABAF" w14:textId="77777777" w:rsidTr="00153D99">
        <w:tc>
          <w:tcPr>
            <w:tcW w:w="2592" w:type="dxa"/>
            <w:tcBorders>
              <w:top w:val="single" w:sz="6" w:space="0" w:color="auto"/>
              <w:left w:val="single" w:sz="6" w:space="0" w:color="auto"/>
              <w:bottom w:val="single" w:sz="6" w:space="0" w:color="auto"/>
              <w:right w:val="single" w:sz="6" w:space="0" w:color="auto"/>
            </w:tcBorders>
          </w:tcPr>
          <w:p w14:paraId="2EB06DFA"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Строк дії договору та умови пролонгації</w:t>
            </w:r>
          </w:p>
        </w:tc>
        <w:tc>
          <w:tcPr>
            <w:tcW w:w="7190" w:type="dxa"/>
            <w:tcBorders>
              <w:top w:val="single" w:sz="6" w:space="0" w:color="auto"/>
              <w:left w:val="single" w:sz="6" w:space="0" w:color="auto"/>
              <w:bottom w:val="single" w:sz="6" w:space="0" w:color="auto"/>
              <w:right w:val="single" w:sz="6" w:space="0" w:color="auto"/>
            </w:tcBorders>
          </w:tcPr>
          <w:p w14:paraId="4177DBDF" w14:textId="5E6959ED" w:rsidR="007170D5" w:rsidRPr="007170D5" w:rsidRDefault="00605EE2" w:rsidP="00EF0D7E">
            <w:pPr>
              <w:jc w:val="both"/>
              <w:rPr>
                <w:sz w:val="22"/>
                <w:szCs w:val="22"/>
                <w:lang w:val="uk-UA"/>
              </w:rPr>
            </w:pPr>
            <w:r>
              <w:rPr>
                <w:sz w:val="22"/>
                <w:szCs w:val="22"/>
                <w:lang w:val="uk-UA"/>
              </w:rPr>
              <w:t xml:space="preserve">Договір діє до «___» ________________ 20     </w:t>
            </w:r>
            <w:r w:rsidR="007170D5" w:rsidRPr="007170D5">
              <w:rPr>
                <w:sz w:val="22"/>
                <w:szCs w:val="22"/>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E3AE1DD" w14:textId="77777777" w:rsidR="007170D5" w:rsidRPr="007170D5" w:rsidRDefault="007170D5" w:rsidP="00EF0D7E">
            <w:pPr>
              <w:jc w:val="both"/>
              <w:rPr>
                <w:color w:val="000000"/>
                <w:sz w:val="22"/>
                <w:szCs w:val="22"/>
                <w:lang w:val="uk-UA"/>
              </w:rPr>
            </w:pPr>
            <w:r w:rsidRPr="007170D5">
              <w:rPr>
                <w:sz w:val="22"/>
                <w:szCs w:val="22"/>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7170D5" w:rsidRPr="007170D5" w14:paraId="39554BC1" w14:textId="77777777" w:rsidTr="00153D99">
        <w:tc>
          <w:tcPr>
            <w:tcW w:w="2592" w:type="dxa"/>
            <w:tcBorders>
              <w:top w:val="single" w:sz="6" w:space="0" w:color="auto"/>
              <w:left w:val="single" w:sz="6" w:space="0" w:color="auto"/>
              <w:bottom w:val="single" w:sz="6" w:space="0" w:color="auto"/>
              <w:right w:val="single" w:sz="6" w:space="0" w:color="auto"/>
            </w:tcBorders>
          </w:tcPr>
          <w:p w14:paraId="6F822E97"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Урахування пільг, субсидій</w:t>
            </w:r>
          </w:p>
        </w:tc>
        <w:tc>
          <w:tcPr>
            <w:tcW w:w="7190" w:type="dxa"/>
            <w:tcBorders>
              <w:top w:val="single" w:sz="6" w:space="0" w:color="auto"/>
              <w:left w:val="single" w:sz="6" w:space="0" w:color="auto"/>
              <w:bottom w:val="single" w:sz="6" w:space="0" w:color="auto"/>
              <w:right w:val="single" w:sz="6" w:space="0" w:color="auto"/>
            </w:tcBorders>
          </w:tcPr>
          <w:p w14:paraId="704244C6" w14:textId="77777777" w:rsidR="007170D5" w:rsidRPr="007170D5" w:rsidRDefault="007170D5" w:rsidP="00EF0D7E">
            <w:pPr>
              <w:jc w:val="both"/>
              <w:rPr>
                <w:color w:val="000000"/>
                <w:sz w:val="22"/>
                <w:szCs w:val="22"/>
                <w:lang w:val="uk-UA"/>
              </w:rPr>
            </w:pPr>
            <w:r w:rsidRPr="007170D5">
              <w:rPr>
                <w:rStyle w:val="FontStyle12"/>
                <w:lang w:val="uk-UA" w:eastAsia="uk-UA"/>
              </w:rPr>
              <w:t>Не надаються.</w:t>
            </w:r>
          </w:p>
        </w:tc>
      </w:tr>
      <w:tr w:rsidR="007170D5" w:rsidRPr="007170D5" w14:paraId="6929DF00" w14:textId="77777777" w:rsidTr="00153D99">
        <w:tc>
          <w:tcPr>
            <w:tcW w:w="2592" w:type="dxa"/>
            <w:tcBorders>
              <w:top w:val="single" w:sz="6" w:space="0" w:color="auto"/>
              <w:left w:val="single" w:sz="6" w:space="0" w:color="auto"/>
              <w:bottom w:val="single" w:sz="6" w:space="0" w:color="auto"/>
              <w:right w:val="single" w:sz="6" w:space="0" w:color="auto"/>
            </w:tcBorders>
          </w:tcPr>
          <w:p w14:paraId="1847ED47" w14:textId="77777777" w:rsidR="007170D5" w:rsidRPr="007170D5" w:rsidRDefault="007170D5" w:rsidP="00EF0D7E">
            <w:pPr>
              <w:pStyle w:val="Style5"/>
              <w:widowControl/>
              <w:spacing w:line="240" w:lineRule="auto"/>
              <w:jc w:val="left"/>
              <w:rPr>
                <w:b/>
                <w:sz w:val="22"/>
                <w:szCs w:val="22"/>
                <w:lang w:val="uk-UA"/>
              </w:rPr>
            </w:pPr>
            <w:r w:rsidRPr="007170D5">
              <w:rPr>
                <w:b/>
                <w:sz w:val="22"/>
                <w:szCs w:val="22"/>
                <w:lang w:val="uk-UA"/>
              </w:rPr>
              <w:t>Можливість постачання захищеним споживачам</w:t>
            </w:r>
          </w:p>
        </w:tc>
        <w:tc>
          <w:tcPr>
            <w:tcW w:w="7190" w:type="dxa"/>
            <w:tcBorders>
              <w:top w:val="single" w:sz="6" w:space="0" w:color="auto"/>
              <w:left w:val="single" w:sz="6" w:space="0" w:color="auto"/>
              <w:bottom w:val="single" w:sz="6" w:space="0" w:color="auto"/>
              <w:right w:val="single" w:sz="6" w:space="0" w:color="auto"/>
            </w:tcBorders>
          </w:tcPr>
          <w:p w14:paraId="1A667F2F" w14:textId="77777777" w:rsidR="007170D5" w:rsidRPr="007170D5" w:rsidRDefault="007170D5" w:rsidP="00EF0D7E">
            <w:pPr>
              <w:jc w:val="both"/>
              <w:rPr>
                <w:color w:val="000000"/>
                <w:sz w:val="22"/>
                <w:szCs w:val="22"/>
                <w:lang w:val="uk-UA"/>
              </w:rPr>
            </w:pPr>
            <w:r w:rsidRPr="007170D5">
              <w:rPr>
                <w:sz w:val="22"/>
                <w:szCs w:val="22"/>
                <w:lang w:val="uk-UA"/>
              </w:rPr>
              <w:t xml:space="preserve">Постачання електричної енергії здійснюється відповідно до Порядку забезпечення постачання електричної енергії захищеним споживачам, </w:t>
            </w:r>
            <w:r w:rsidRPr="007170D5">
              <w:rPr>
                <w:sz w:val="22"/>
                <w:szCs w:val="22"/>
                <w:lang w:val="uk-UA"/>
              </w:rPr>
              <w:lastRenderedPageBreak/>
              <w:t>затвердженого Постановою Кабінету Міністрів України від 27.12.2018 № 1209 зі змінами.</w:t>
            </w:r>
          </w:p>
        </w:tc>
      </w:tr>
      <w:tr w:rsidR="007170D5" w:rsidRPr="007170D5" w14:paraId="78066DB8" w14:textId="77777777" w:rsidTr="002A23BD">
        <w:tc>
          <w:tcPr>
            <w:tcW w:w="2592" w:type="dxa"/>
            <w:tcBorders>
              <w:top w:val="single" w:sz="6" w:space="0" w:color="auto"/>
              <w:left w:val="single" w:sz="6" w:space="0" w:color="auto"/>
              <w:bottom w:val="single" w:sz="6" w:space="0" w:color="auto"/>
              <w:right w:val="single" w:sz="6" w:space="0" w:color="auto"/>
            </w:tcBorders>
          </w:tcPr>
          <w:p w14:paraId="065CF44C" w14:textId="77777777" w:rsidR="007170D5" w:rsidRPr="007170D5" w:rsidRDefault="007170D5" w:rsidP="00D562FA">
            <w:pPr>
              <w:pStyle w:val="Style5"/>
              <w:widowControl/>
              <w:spacing w:line="240" w:lineRule="auto"/>
              <w:jc w:val="left"/>
              <w:rPr>
                <w:b/>
                <w:sz w:val="22"/>
                <w:szCs w:val="22"/>
                <w:lang w:val="uk-UA"/>
              </w:rPr>
            </w:pPr>
            <w:r w:rsidRPr="007170D5">
              <w:rPr>
                <w:rFonts w:eastAsia="Times New Roman"/>
                <w:b/>
                <w:bCs/>
                <w:sz w:val="22"/>
                <w:szCs w:val="22"/>
                <w:bdr w:val="none" w:sz="0" w:space="0" w:color="auto" w:frame="1"/>
                <w:lang w:val="uk-UA" w:eastAsia="uk-UA"/>
              </w:rPr>
              <w:lastRenderedPageBreak/>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14:paraId="3714AD4D" w14:textId="77777777" w:rsidR="007170D5" w:rsidRPr="007170D5" w:rsidRDefault="007170D5" w:rsidP="002A23BD">
            <w:pPr>
              <w:jc w:val="both"/>
              <w:textAlignment w:val="baseline"/>
              <w:rPr>
                <w:sz w:val="22"/>
                <w:szCs w:val="22"/>
                <w:lang w:val="uk-UA"/>
              </w:rPr>
            </w:pPr>
            <w:r w:rsidRPr="007170D5">
              <w:rPr>
                <w:sz w:val="22"/>
                <w:szCs w:val="22"/>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F492476" w14:textId="77777777" w:rsidR="007170D5" w:rsidRPr="007170D5" w:rsidRDefault="007170D5" w:rsidP="002A23BD">
            <w:pPr>
              <w:jc w:val="both"/>
              <w:textAlignment w:val="baseline"/>
              <w:rPr>
                <w:sz w:val="22"/>
                <w:szCs w:val="22"/>
                <w:lang w:val="uk-UA"/>
              </w:rPr>
            </w:pPr>
            <w:r w:rsidRPr="007170D5">
              <w:rPr>
                <w:sz w:val="22"/>
                <w:szCs w:val="22"/>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4089344" w14:textId="77777777" w:rsidR="007170D5" w:rsidRPr="007170D5" w:rsidRDefault="007170D5" w:rsidP="00131C74">
            <w:pPr>
              <w:jc w:val="both"/>
              <w:textAlignment w:val="baseline"/>
              <w:rPr>
                <w:sz w:val="22"/>
                <w:szCs w:val="22"/>
                <w:lang w:val="uk-UA"/>
              </w:rPr>
            </w:pPr>
            <w:r w:rsidRPr="007170D5">
              <w:rPr>
                <w:sz w:val="22"/>
                <w:szCs w:val="22"/>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170D5" w:rsidRPr="007170D5" w14:paraId="48CB6D4F" w14:textId="77777777" w:rsidTr="005C3D54">
        <w:tc>
          <w:tcPr>
            <w:tcW w:w="2592" w:type="dxa"/>
            <w:tcBorders>
              <w:top w:val="single" w:sz="6" w:space="0" w:color="auto"/>
              <w:left w:val="single" w:sz="6" w:space="0" w:color="auto"/>
              <w:bottom w:val="single" w:sz="6" w:space="0" w:color="auto"/>
              <w:right w:val="single" w:sz="6" w:space="0" w:color="auto"/>
            </w:tcBorders>
          </w:tcPr>
          <w:p w14:paraId="29AC19C4" w14:textId="77777777" w:rsidR="007170D5" w:rsidRPr="007170D5" w:rsidRDefault="007170D5" w:rsidP="00D562FA">
            <w:pPr>
              <w:pStyle w:val="Style5"/>
              <w:widowControl/>
              <w:spacing w:line="240" w:lineRule="auto"/>
              <w:jc w:val="left"/>
              <w:rPr>
                <w:rStyle w:val="FontStyle11"/>
                <w:b w:val="0"/>
                <w:bCs w:val="0"/>
                <w:strike/>
                <w:lang w:val="uk-UA" w:eastAsia="uk-UA"/>
              </w:rPr>
            </w:pPr>
            <w:r w:rsidRPr="007170D5">
              <w:rPr>
                <w:b/>
                <w:sz w:val="22"/>
                <w:szCs w:val="22"/>
                <w:lang w:val="uk-UA"/>
              </w:rPr>
              <w:t>Інші умови</w:t>
            </w:r>
          </w:p>
        </w:tc>
        <w:tc>
          <w:tcPr>
            <w:tcW w:w="7190" w:type="dxa"/>
            <w:tcBorders>
              <w:top w:val="single" w:sz="6" w:space="0" w:color="auto"/>
              <w:left w:val="single" w:sz="6" w:space="0" w:color="auto"/>
              <w:bottom w:val="single" w:sz="6" w:space="0" w:color="auto"/>
              <w:right w:val="single" w:sz="6" w:space="0" w:color="auto"/>
            </w:tcBorders>
          </w:tcPr>
          <w:p w14:paraId="4A6539A9" w14:textId="77777777" w:rsidR="007170D5" w:rsidRPr="007170D5" w:rsidRDefault="007170D5" w:rsidP="004F42F3">
            <w:pPr>
              <w:pStyle w:val="Style7"/>
              <w:widowControl/>
              <w:tabs>
                <w:tab w:val="left" w:pos="385"/>
              </w:tabs>
              <w:spacing w:line="240" w:lineRule="auto"/>
              <w:ind w:left="10" w:hanging="10"/>
              <w:rPr>
                <w:rStyle w:val="FontStyle12"/>
                <w:lang w:val="uk-UA" w:eastAsia="uk-UA"/>
              </w:rPr>
            </w:pPr>
            <w:r w:rsidRPr="007170D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861F0D9" w14:textId="77777777" w:rsidR="007170D5" w:rsidRPr="007170D5" w:rsidRDefault="007170D5" w:rsidP="004F42F3">
            <w:pPr>
              <w:pStyle w:val="Style6"/>
              <w:widowControl/>
              <w:tabs>
                <w:tab w:val="left" w:pos="385"/>
                <w:tab w:val="left" w:pos="451"/>
              </w:tabs>
              <w:spacing w:line="240" w:lineRule="auto"/>
              <w:rPr>
                <w:rStyle w:val="FontStyle12"/>
                <w:lang w:val="uk-UA"/>
              </w:rPr>
            </w:pPr>
            <w:r w:rsidRPr="007170D5">
              <w:rPr>
                <w:rStyle w:val="FontStyle12"/>
                <w:lang w:val="uk-UA"/>
              </w:rPr>
              <w:t>-</w:t>
            </w:r>
            <w:r w:rsidRPr="007170D5">
              <w:rPr>
                <w:rStyle w:val="FontStyle12"/>
                <w:lang w:val="uk-UA"/>
              </w:rPr>
              <w:tab/>
              <w:t>через особистий кабінет на офіційному сайті Постачальника у мережі Інтернет;</w:t>
            </w:r>
          </w:p>
          <w:p w14:paraId="50617040" w14:textId="77777777" w:rsidR="007170D5" w:rsidRPr="007170D5" w:rsidRDefault="007170D5" w:rsidP="004F42F3">
            <w:pPr>
              <w:pStyle w:val="Style6"/>
              <w:widowControl/>
              <w:tabs>
                <w:tab w:val="left" w:pos="385"/>
                <w:tab w:val="left" w:pos="451"/>
              </w:tabs>
              <w:spacing w:line="240" w:lineRule="auto"/>
              <w:rPr>
                <w:rStyle w:val="FontStyle12"/>
                <w:lang w:val="uk-UA"/>
              </w:rPr>
            </w:pPr>
            <w:r w:rsidRPr="007170D5">
              <w:rPr>
                <w:rStyle w:val="FontStyle12"/>
                <w:lang w:val="uk-UA"/>
              </w:rPr>
              <w:t>-</w:t>
            </w:r>
            <w:r w:rsidRPr="007170D5">
              <w:rPr>
                <w:rStyle w:val="FontStyle12"/>
                <w:lang w:val="uk-UA"/>
              </w:rPr>
              <w:tab/>
              <w:t>засобами електронного зв'язку на електронну адресу, вказану у заяві-приєднанні до умов Договору;</w:t>
            </w:r>
          </w:p>
          <w:p w14:paraId="451C22AA" w14:textId="77777777" w:rsidR="007170D5" w:rsidRPr="007170D5" w:rsidRDefault="007170D5" w:rsidP="004F42F3">
            <w:pPr>
              <w:pStyle w:val="Style6"/>
              <w:widowControl/>
              <w:tabs>
                <w:tab w:val="left" w:pos="385"/>
                <w:tab w:val="left" w:pos="451"/>
              </w:tabs>
              <w:spacing w:line="240" w:lineRule="auto"/>
              <w:rPr>
                <w:rStyle w:val="FontStyle12"/>
                <w:lang w:val="uk-UA" w:eastAsia="uk-UA"/>
              </w:rPr>
            </w:pPr>
            <w:r w:rsidRPr="007170D5">
              <w:rPr>
                <w:rStyle w:val="FontStyle12"/>
                <w:lang w:val="uk-UA" w:eastAsia="uk-UA"/>
              </w:rPr>
              <w:t>-</w:t>
            </w:r>
            <w:r w:rsidRPr="007170D5">
              <w:rPr>
                <w:rStyle w:val="FontStyle12"/>
                <w:lang w:val="uk-UA" w:eastAsia="uk-UA"/>
              </w:rPr>
              <w:tab/>
              <w:t>СМС-повідомленням на номер, зазначений у заяві-приєднанні до умов Договору;</w:t>
            </w:r>
          </w:p>
          <w:p w14:paraId="636A9E4F" w14:textId="77777777" w:rsidR="007170D5" w:rsidRPr="007170D5" w:rsidRDefault="007170D5" w:rsidP="004F42F3">
            <w:pPr>
              <w:pStyle w:val="Style6"/>
              <w:widowControl/>
              <w:tabs>
                <w:tab w:val="left" w:pos="385"/>
                <w:tab w:val="left" w:pos="451"/>
              </w:tabs>
              <w:spacing w:line="240" w:lineRule="auto"/>
              <w:rPr>
                <w:rStyle w:val="FontStyle12"/>
                <w:lang w:val="uk-UA" w:eastAsia="uk-UA"/>
              </w:rPr>
            </w:pPr>
            <w:r w:rsidRPr="007170D5">
              <w:rPr>
                <w:rStyle w:val="FontStyle12"/>
                <w:lang w:val="uk-UA" w:eastAsia="uk-UA"/>
              </w:rPr>
              <w:t>-</w:t>
            </w:r>
            <w:r w:rsidRPr="007170D5">
              <w:rPr>
                <w:rStyle w:val="FontStyle12"/>
                <w:lang w:val="uk-UA" w:eastAsia="uk-UA"/>
              </w:rPr>
              <w:tab/>
              <w:t>в центрах обслуговування споживачів;</w:t>
            </w:r>
          </w:p>
          <w:p w14:paraId="0C4832A4" w14:textId="77777777" w:rsidR="007170D5" w:rsidRPr="007170D5" w:rsidRDefault="007170D5" w:rsidP="005173F5">
            <w:pPr>
              <w:tabs>
                <w:tab w:val="left" w:pos="385"/>
              </w:tabs>
              <w:jc w:val="both"/>
              <w:rPr>
                <w:rStyle w:val="FontStyle12"/>
                <w:lang w:val="uk-UA"/>
              </w:rPr>
            </w:pPr>
            <w:r w:rsidRPr="007170D5">
              <w:rPr>
                <w:rStyle w:val="FontStyle12"/>
                <w:lang w:val="uk-UA"/>
              </w:rPr>
              <w:t>-</w:t>
            </w:r>
            <w:r w:rsidRPr="007170D5">
              <w:rPr>
                <w:rStyle w:val="FontStyle12"/>
                <w:lang w:val="uk-UA"/>
              </w:rPr>
              <w:tab/>
              <w:t>тощо.</w:t>
            </w:r>
          </w:p>
        </w:tc>
      </w:tr>
    </w:tbl>
    <w:p w14:paraId="3F2D3E39" w14:textId="77777777" w:rsidR="00E06EF7" w:rsidRPr="00C56B9A" w:rsidRDefault="00E06EF7" w:rsidP="00EF0D7E">
      <w:pPr>
        <w:tabs>
          <w:tab w:val="left" w:pos="1695"/>
        </w:tabs>
        <w:rPr>
          <w:sz w:val="22"/>
          <w:szCs w:val="22"/>
          <w:lang w:val="uk-UA"/>
        </w:rPr>
      </w:pPr>
    </w:p>
    <w:p w14:paraId="45B8F855" w14:textId="77777777" w:rsidR="00C93AC3" w:rsidRPr="00C56B9A" w:rsidRDefault="00C93AC3" w:rsidP="00AC2456">
      <w:pPr>
        <w:tabs>
          <w:tab w:val="left" w:pos="1695"/>
        </w:tabs>
        <w:jc w:val="both"/>
        <w:rPr>
          <w:sz w:val="22"/>
          <w:szCs w:val="22"/>
          <w:lang w:val="uk-UA"/>
        </w:rPr>
      </w:pPr>
      <w:r w:rsidRPr="00C56B9A">
        <w:rPr>
          <w:sz w:val="22"/>
          <w:szCs w:val="22"/>
          <w:lang w:val="uk-UA"/>
        </w:rPr>
        <w:t>*</w:t>
      </w:r>
      <w:r w:rsidR="00AC2456" w:rsidRPr="00C56B9A">
        <w:rPr>
          <w:sz w:val="22"/>
          <w:szCs w:val="22"/>
          <w:shd w:val="clear" w:color="auto" w:fill="FFFFFF"/>
          <w:lang w:val="uk-UA"/>
        </w:rPr>
        <w:t xml:space="preserve"> комерційна пропозиція може містити інші умови погоджені сторонами.</w:t>
      </w:r>
    </w:p>
    <w:p w14:paraId="641BB6BC" w14:textId="77777777" w:rsidR="00C93AC3" w:rsidRPr="00C56B9A" w:rsidRDefault="00C93AC3" w:rsidP="00EF0D7E">
      <w:pPr>
        <w:tabs>
          <w:tab w:val="left" w:pos="1695"/>
        </w:tabs>
        <w:rPr>
          <w:sz w:val="22"/>
          <w:szCs w:val="22"/>
          <w:lang w:val="uk-UA"/>
        </w:rPr>
      </w:pPr>
    </w:p>
    <w:tbl>
      <w:tblPr>
        <w:tblW w:w="0" w:type="auto"/>
        <w:tblLook w:val="04A0" w:firstRow="1" w:lastRow="0" w:firstColumn="1" w:lastColumn="0" w:noHBand="0" w:noVBand="1"/>
      </w:tblPr>
      <w:tblGrid>
        <w:gridCol w:w="5012"/>
        <w:gridCol w:w="4987"/>
      </w:tblGrid>
      <w:tr w:rsidR="00311A95" w:rsidRPr="00C56B9A" w14:paraId="3673FF66" w14:textId="77777777" w:rsidTr="00311A95">
        <w:tc>
          <w:tcPr>
            <w:tcW w:w="5012" w:type="dxa"/>
          </w:tcPr>
          <w:p w14:paraId="163E2CAE" w14:textId="77777777" w:rsidR="00311A95" w:rsidRPr="00C56B9A" w:rsidRDefault="00311A95" w:rsidP="00EF0D7E">
            <w:pPr>
              <w:rPr>
                <w:b/>
                <w:lang w:val="uk-UA"/>
              </w:rPr>
            </w:pPr>
            <w:r w:rsidRPr="00C56B9A">
              <w:rPr>
                <w:b/>
                <w:sz w:val="22"/>
                <w:szCs w:val="22"/>
                <w:lang w:val="uk-UA"/>
              </w:rPr>
              <w:t>Постачальник:</w:t>
            </w:r>
          </w:p>
          <w:p w14:paraId="6A44D5A4" w14:textId="77777777" w:rsidR="00311A95" w:rsidRPr="00C56B9A" w:rsidRDefault="00311A95" w:rsidP="00C56B9A">
            <w:pPr>
              <w:rPr>
                <w:b/>
                <w:lang w:val="uk-UA"/>
              </w:rPr>
            </w:pPr>
            <w:r w:rsidRPr="00C56B9A">
              <w:rPr>
                <w:b/>
                <w:sz w:val="22"/>
                <w:szCs w:val="22"/>
                <w:lang w:val="uk-UA"/>
              </w:rPr>
              <w:t xml:space="preserve">ТОВ «ЕНЕРА </w:t>
            </w:r>
            <w:r w:rsidR="00C56B9A">
              <w:rPr>
                <w:b/>
                <w:sz w:val="22"/>
                <w:szCs w:val="22"/>
                <w:lang w:val="uk-UA"/>
              </w:rPr>
              <w:t>ЧЕРНІГІВ</w:t>
            </w:r>
            <w:r w:rsidRPr="00C56B9A">
              <w:rPr>
                <w:b/>
                <w:sz w:val="22"/>
                <w:szCs w:val="22"/>
                <w:lang w:val="uk-UA"/>
              </w:rPr>
              <w:t>»</w:t>
            </w:r>
          </w:p>
        </w:tc>
        <w:tc>
          <w:tcPr>
            <w:tcW w:w="4987" w:type="dxa"/>
          </w:tcPr>
          <w:p w14:paraId="6DC4EAE3" w14:textId="77777777" w:rsidR="00311A95" w:rsidRPr="00C56B9A" w:rsidRDefault="004A6180" w:rsidP="004A6180">
            <w:pPr>
              <w:rPr>
                <w:b/>
                <w:lang w:val="uk-UA"/>
              </w:rPr>
            </w:pPr>
            <w:r w:rsidRPr="00C56B9A">
              <w:rPr>
                <w:b/>
                <w:color w:val="000000"/>
                <w:sz w:val="22"/>
                <w:szCs w:val="22"/>
                <w:lang w:val="uk-UA"/>
              </w:rPr>
              <w:t>С</w:t>
            </w:r>
            <w:r w:rsidR="00311A95" w:rsidRPr="00C56B9A">
              <w:rPr>
                <w:b/>
                <w:color w:val="000000"/>
                <w:sz w:val="22"/>
                <w:szCs w:val="22"/>
                <w:lang w:val="uk-UA"/>
              </w:rPr>
              <w:t>поживач</w:t>
            </w:r>
            <w:r w:rsidR="00EA47A1" w:rsidRPr="00C56B9A">
              <w:rPr>
                <w:b/>
                <w:color w:val="000000"/>
                <w:sz w:val="22"/>
                <w:szCs w:val="22"/>
                <w:lang w:val="uk-UA"/>
              </w:rPr>
              <w:t xml:space="preserve"> (Активний споживач)</w:t>
            </w:r>
            <w:r w:rsidR="00311A95" w:rsidRPr="00C56B9A">
              <w:rPr>
                <w:b/>
                <w:color w:val="000000"/>
                <w:sz w:val="22"/>
                <w:szCs w:val="22"/>
                <w:lang w:val="uk-UA"/>
              </w:rPr>
              <w:t>:</w:t>
            </w:r>
          </w:p>
        </w:tc>
      </w:tr>
    </w:tbl>
    <w:p w14:paraId="1B19CC7D" w14:textId="77777777" w:rsidR="00E06EF7" w:rsidRPr="00C56B9A" w:rsidRDefault="00E06EF7" w:rsidP="00EF0D7E">
      <w:pPr>
        <w:widowControl/>
        <w:rPr>
          <w:sz w:val="22"/>
          <w:szCs w:val="22"/>
          <w:lang w:val="uk-UA"/>
        </w:rPr>
      </w:pPr>
    </w:p>
    <w:sectPr w:rsidR="00E06EF7" w:rsidRPr="00C56B9A" w:rsidSect="00311A95">
      <w:pgSz w:w="11905" w:h="16837"/>
      <w:pgMar w:top="476" w:right="703" w:bottom="851" w:left="14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0CFB2" w14:textId="77777777" w:rsidR="004B784C" w:rsidRDefault="004B784C">
      <w:r>
        <w:separator/>
      </w:r>
    </w:p>
  </w:endnote>
  <w:endnote w:type="continuationSeparator" w:id="0">
    <w:p w14:paraId="324EFA0F" w14:textId="77777777" w:rsidR="004B784C" w:rsidRDefault="004B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88B38" w14:textId="77777777" w:rsidR="004B784C" w:rsidRDefault="004B784C">
      <w:r>
        <w:separator/>
      </w:r>
    </w:p>
  </w:footnote>
  <w:footnote w:type="continuationSeparator" w:id="0">
    <w:p w14:paraId="46796AD9" w14:textId="77777777" w:rsidR="004B784C" w:rsidRDefault="004B7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F7"/>
    <w:rsid w:val="000010CA"/>
    <w:rsid w:val="0002293A"/>
    <w:rsid w:val="00024C5B"/>
    <w:rsid w:val="00045C9F"/>
    <w:rsid w:val="00056166"/>
    <w:rsid w:val="00077046"/>
    <w:rsid w:val="000776AA"/>
    <w:rsid w:val="000817FE"/>
    <w:rsid w:val="000A21E6"/>
    <w:rsid w:val="000A7DDA"/>
    <w:rsid w:val="000C10AC"/>
    <w:rsid w:val="000E25D7"/>
    <w:rsid w:val="000E3A30"/>
    <w:rsid w:val="000F2350"/>
    <w:rsid w:val="000F320E"/>
    <w:rsid w:val="00106215"/>
    <w:rsid w:val="00106969"/>
    <w:rsid w:val="00106A8F"/>
    <w:rsid w:val="0012673E"/>
    <w:rsid w:val="00131C74"/>
    <w:rsid w:val="001342ED"/>
    <w:rsid w:val="00142CB0"/>
    <w:rsid w:val="00153D99"/>
    <w:rsid w:val="00153E5F"/>
    <w:rsid w:val="001569A1"/>
    <w:rsid w:val="00196640"/>
    <w:rsid w:val="001A5BAE"/>
    <w:rsid w:val="001B79D7"/>
    <w:rsid w:val="001B7E6F"/>
    <w:rsid w:val="001C1B18"/>
    <w:rsid w:val="001C422D"/>
    <w:rsid w:val="001E06F5"/>
    <w:rsid w:val="001F1997"/>
    <w:rsid w:val="00210AF4"/>
    <w:rsid w:val="002113CB"/>
    <w:rsid w:val="00211CED"/>
    <w:rsid w:val="00237423"/>
    <w:rsid w:val="0028792B"/>
    <w:rsid w:val="002A23BD"/>
    <w:rsid w:val="002A5315"/>
    <w:rsid w:val="002D3CBF"/>
    <w:rsid w:val="003061B0"/>
    <w:rsid w:val="00311A95"/>
    <w:rsid w:val="00315A12"/>
    <w:rsid w:val="00316B76"/>
    <w:rsid w:val="00325F73"/>
    <w:rsid w:val="0033370D"/>
    <w:rsid w:val="0033408D"/>
    <w:rsid w:val="00341831"/>
    <w:rsid w:val="00344040"/>
    <w:rsid w:val="00385801"/>
    <w:rsid w:val="003C3CF2"/>
    <w:rsid w:val="003D10D8"/>
    <w:rsid w:val="003F18C1"/>
    <w:rsid w:val="004144A0"/>
    <w:rsid w:val="00422722"/>
    <w:rsid w:val="0043297E"/>
    <w:rsid w:val="00443AD5"/>
    <w:rsid w:val="0044537F"/>
    <w:rsid w:val="0045075F"/>
    <w:rsid w:val="00496E5B"/>
    <w:rsid w:val="004A6180"/>
    <w:rsid w:val="004B784C"/>
    <w:rsid w:val="004C75FC"/>
    <w:rsid w:val="004E5EB8"/>
    <w:rsid w:val="004F42F3"/>
    <w:rsid w:val="004F5444"/>
    <w:rsid w:val="005021CD"/>
    <w:rsid w:val="005045D2"/>
    <w:rsid w:val="00507C48"/>
    <w:rsid w:val="005173F5"/>
    <w:rsid w:val="005200D1"/>
    <w:rsid w:val="00520A15"/>
    <w:rsid w:val="0053433D"/>
    <w:rsid w:val="005718DB"/>
    <w:rsid w:val="00575C10"/>
    <w:rsid w:val="0059189B"/>
    <w:rsid w:val="005A2644"/>
    <w:rsid w:val="005A496F"/>
    <w:rsid w:val="005B42EC"/>
    <w:rsid w:val="005B7C7B"/>
    <w:rsid w:val="005C3D54"/>
    <w:rsid w:val="005E24E3"/>
    <w:rsid w:val="00605EE2"/>
    <w:rsid w:val="00613E3D"/>
    <w:rsid w:val="00615E7C"/>
    <w:rsid w:val="00621495"/>
    <w:rsid w:val="006271DE"/>
    <w:rsid w:val="00647398"/>
    <w:rsid w:val="00665023"/>
    <w:rsid w:val="00666845"/>
    <w:rsid w:val="0067217D"/>
    <w:rsid w:val="00690002"/>
    <w:rsid w:val="006A18D7"/>
    <w:rsid w:val="006B2ED1"/>
    <w:rsid w:val="006C5663"/>
    <w:rsid w:val="00706D02"/>
    <w:rsid w:val="007170D5"/>
    <w:rsid w:val="00722B9F"/>
    <w:rsid w:val="0074250D"/>
    <w:rsid w:val="007449CB"/>
    <w:rsid w:val="00765C13"/>
    <w:rsid w:val="007A59DA"/>
    <w:rsid w:val="007C0650"/>
    <w:rsid w:val="007C3D5E"/>
    <w:rsid w:val="007C4B49"/>
    <w:rsid w:val="007E226A"/>
    <w:rsid w:val="007F493B"/>
    <w:rsid w:val="0081158F"/>
    <w:rsid w:val="008161C8"/>
    <w:rsid w:val="008320D6"/>
    <w:rsid w:val="00836E9B"/>
    <w:rsid w:val="00856E8F"/>
    <w:rsid w:val="008B4A50"/>
    <w:rsid w:val="008D15DF"/>
    <w:rsid w:val="008E4CA9"/>
    <w:rsid w:val="008F6720"/>
    <w:rsid w:val="008F78CF"/>
    <w:rsid w:val="009018AB"/>
    <w:rsid w:val="00906D58"/>
    <w:rsid w:val="00913331"/>
    <w:rsid w:val="00914D40"/>
    <w:rsid w:val="00917E8E"/>
    <w:rsid w:val="00935CE0"/>
    <w:rsid w:val="00973649"/>
    <w:rsid w:val="009741B9"/>
    <w:rsid w:val="00976AB2"/>
    <w:rsid w:val="009906DE"/>
    <w:rsid w:val="00993BDC"/>
    <w:rsid w:val="009A564A"/>
    <w:rsid w:val="009A674B"/>
    <w:rsid w:val="009D056B"/>
    <w:rsid w:val="009D6D9E"/>
    <w:rsid w:val="00A06CA6"/>
    <w:rsid w:val="00A35EC6"/>
    <w:rsid w:val="00A43EDE"/>
    <w:rsid w:val="00A51E68"/>
    <w:rsid w:val="00A62B27"/>
    <w:rsid w:val="00A80C2C"/>
    <w:rsid w:val="00A85062"/>
    <w:rsid w:val="00A8795B"/>
    <w:rsid w:val="00AC0AEB"/>
    <w:rsid w:val="00AC2456"/>
    <w:rsid w:val="00AC7505"/>
    <w:rsid w:val="00AE1CEE"/>
    <w:rsid w:val="00B01CC1"/>
    <w:rsid w:val="00B316E0"/>
    <w:rsid w:val="00B51CEA"/>
    <w:rsid w:val="00B94FAE"/>
    <w:rsid w:val="00BA4D48"/>
    <w:rsid w:val="00BC4332"/>
    <w:rsid w:val="00BC64D5"/>
    <w:rsid w:val="00BF4066"/>
    <w:rsid w:val="00BF572B"/>
    <w:rsid w:val="00C128C3"/>
    <w:rsid w:val="00C50AAB"/>
    <w:rsid w:val="00C56B9A"/>
    <w:rsid w:val="00C90549"/>
    <w:rsid w:val="00C93AC3"/>
    <w:rsid w:val="00CB13ED"/>
    <w:rsid w:val="00CB5A3C"/>
    <w:rsid w:val="00CC07B8"/>
    <w:rsid w:val="00CC48B1"/>
    <w:rsid w:val="00D3080D"/>
    <w:rsid w:val="00D30C16"/>
    <w:rsid w:val="00D510CF"/>
    <w:rsid w:val="00D5608F"/>
    <w:rsid w:val="00D562FA"/>
    <w:rsid w:val="00D75906"/>
    <w:rsid w:val="00D954F7"/>
    <w:rsid w:val="00D970C6"/>
    <w:rsid w:val="00DA36AF"/>
    <w:rsid w:val="00DC0EB5"/>
    <w:rsid w:val="00DF4473"/>
    <w:rsid w:val="00E06EF7"/>
    <w:rsid w:val="00E267D7"/>
    <w:rsid w:val="00E7086D"/>
    <w:rsid w:val="00E90970"/>
    <w:rsid w:val="00EA210F"/>
    <w:rsid w:val="00EA47A1"/>
    <w:rsid w:val="00EB5AC9"/>
    <w:rsid w:val="00EE28E8"/>
    <w:rsid w:val="00EF0D7E"/>
    <w:rsid w:val="00EF140B"/>
    <w:rsid w:val="00EF69FA"/>
    <w:rsid w:val="00F00A67"/>
    <w:rsid w:val="00F13DD4"/>
    <w:rsid w:val="00F155F6"/>
    <w:rsid w:val="00F27AF3"/>
    <w:rsid w:val="00F31EAA"/>
    <w:rsid w:val="00F448BD"/>
    <w:rsid w:val="00F46DD8"/>
    <w:rsid w:val="00F46F51"/>
    <w:rsid w:val="00F63DCF"/>
    <w:rsid w:val="00F817D7"/>
    <w:rsid w:val="00FB1E6A"/>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75039">
      <w:bodyDiv w:val="1"/>
      <w:marLeft w:val="0"/>
      <w:marRight w:val="0"/>
      <w:marTop w:val="0"/>
      <w:marBottom w:val="0"/>
      <w:divBdr>
        <w:top w:val="none" w:sz="0" w:space="0" w:color="auto"/>
        <w:left w:val="none" w:sz="0" w:space="0" w:color="auto"/>
        <w:bottom w:val="none" w:sz="0" w:space="0" w:color="auto"/>
        <w:right w:val="none" w:sz="0" w:space="0" w:color="auto"/>
      </w:divBdr>
    </w:div>
    <w:div w:id="317147669">
      <w:bodyDiv w:val="1"/>
      <w:marLeft w:val="0"/>
      <w:marRight w:val="0"/>
      <w:marTop w:val="0"/>
      <w:marBottom w:val="0"/>
      <w:divBdr>
        <w:top w:val="none" w:sz="0" w:space="0" w:color="auto"/>
        <w:left w:val="none" w:sz="0" w:space="0" w:color="auto"/>
        <w:bottom w:val="none" w:sz="0" w:space="0" w:color="auto"/>
        <w:right w:val="none" w:sz="0" w:space="0" w:color="auto"/>
      </w:divBdr>
    </w:div>
    <w:div w:id="1414475412">
      <w:bodyDiv w:val="1"/>
      <w:marLeft w:val="0"/>
      <w:marRight w:val="0"/>
      <w:marTop w:val="0"/>
      <w:marBottom w:val="0"/>
      <w:divBdr>
        <w:top w:val="none" w:sz="0" w:space="0" w:color="auto"/>
        <w:left w:val="none" w:sz="0" w:space="0" w:color="auto"/>
        <w:bottom w:val="none" w:sz="0" w:space="0" w:color="auto"/>
        <w:right w:val="none" w:sz="0" w:space="0" w:color="auto"/>
      </w:divBdr>
      <w:divsChild>
        <w:div w:id="2106725853">
          <w:marLeft w:val="-40"/>
          <w:marRight w:val="0"/>
          <w:marTop w:val="0"/>
          <w:marBottom w:val="0"/>
          <w:divBdr>
            <w:top w:val="none" w:sz="0" w:space="0" w:color="auto"/>
            <w:left w:val="none" w:sz="0" w:space="0" w:color="auto"/>
            <w:bottom w:val="none" w:sz="0" w:space="0" w:color="auto"/>
            <w:right w:val="none" w:sz="0" w:space="0" w:color="auto"/>
          </w:divBdr>
        </w:div>
      </w:divsChild>
    </w:div>
    <w:div w:id="14760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6947</Words>
  <Characters>3961</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Дуда Юлія Валеріївна</cp:lastModifiedBy>
  <cp:revision>3</cp:revision>
  <cp:lastPrinted>2024-03-21T13:11:00Z</cp:lastPrinted>
  <dcterms:created xsi:type="dcterms:W3CDTF">2025-04-18T09:56:00Z</dcterms:created>
  <dcterms:modified xsi:type="dcterms:W3CDTF">2025-04-28T11:02:00Z</dcterms:modified>
</cp:coreProperties>
</file>